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49D" w:rsidRDefault="00FE6C5C" w:rsidP="00FE6C5C">
      <w:pPr>
        <w:rPr>
          <w:rFonts w:cs="Arial"/>
          <w:b/>
          <w:szCs w:val="22"/>
        </w:rPr>
      </w:pPr>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Job title:</w:t>
            </w:r>
          </w:p>
          <w:p w:rsidR="00601C3D" w:rsidRPr="009B3FED" w:rsidRDefault="00601C3D" w:rsidP="00E60A47">
            <w:pPr>
              <w:rPr>
                <w:rFonts w:cs="Arial"/>
                <w:b/>
                <w:szCs w:val="22"/>
              </w:rPr>
            </w:pPr>
          </w:p>
        </w:tc>
        <w:tc>
          <w:tcPr>
            <w:tcW w:w="5777" w:type="dxa"/>
          </w:tcPr>
          <w:p w:rsidR="00FE6C5C" w:rsidRPr="009B3FED" w:rsidRDefault="00BC305C" w:rsidP="00640341">
            <w:pPr>
              <w:rPr>
                <w:rFonts w:cs="Arial"/>
                <w:b/>
                <w:szCs w:val="22"/>
              </w:rPr>
            </w:pPr>
            <w:r>
              <w:rPr>
                <w:rFonts w:cs="Arial"/>
                <w:b/>
                <w:szCs w:val="22"/>
              </w:rPr>
              <w:t xml:space="preserve">PGT Admissions </w:t>
            </w:r>
            <w:r w:rsidR="00640341">
              <w:rPr>
                <w:rFonts w:cs="Arial"/>
                <w:b/>
                <w:szCs w:val="22"/>
              </w:rPr>
              <w:t>Selector</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Department/School:</w:t>
            </w:r>
          </w:p>
          <w:p w:rsidR="00601C3D" w:rsidRPr="009B3FED" w:rsidRDefault="00601C3D" w:rsidP="00E60A47">
            <w:pPr>
              <w:rPr>
                <w:rFonts w:cs="Arial"/>
                <w:b/>
                <w:szCs w:val="22"/>
              </w:rPr>
            </w:pPr>
          </w:p>
        </w:tc>
        <w:tc>
          <w:tcPr>
            <w:tcW w:w="5777" w:type="dxa"/>
          </w:tcPr>
          <w:p w:rsidR="00FE6C5C" w:rsidRPr="009B3FED" w:rsidRDefault="009E261E" w:rsidP="00E60A47">
            <w:pPr>
              <w:rPr>
                <w:rFonts w:cs="Arial"/>
                <w:b/>
                <w:szCs w:val="22"/>
              </w:rPr>
            </w:pPr>
            <w:r>
              <w:rPr>
                <w:rFonts w:cs="Arial"/>
                <w:b/>
                <w:szCs w:val="22"/>
              </w:rPr>
              <w:t>PGT Student Recruitment and Admissions</w:t>
            </w:r>
          </w:p>
        </w:tc>
      </w:tr>
      <w:tr w:rsidR="00FE6C5C" w:rsidRPr="009B3FED" w:rsidTr="004B76AE">
        <w:tc>
          <w:tcPr>
            <w:tcW w:w="2943" w:type="dxa"/>
            <w:shd w:val="clear" w:color="auto" w:fill="DAEEF3" w:themeFill="accent5" w:themeFillTint="33"/>
          </w:tcPr>
          <w:p w:rsidR="00601C3D" w:rsidRDefault="00FE6C5C" w:rsidP="00E60A47">
            <w:pPr>
              <w:rPr>
                <w:rFonts w:cs="Arial"/>
                <w:b/>
                <w:szCs w:val="22"/>
              </w:rPr>
            </w:pPr>
            <w:r w:rsidRPr="009B3FED">
              <w:rPr>
                <w:rFonts w:cs="Arial"/>
                <w:b/>
                <w:szCs w:val="22"/>
              </w:rPr>
              <w:t>Grade:</w:t>
            </w:r>
          </w:p>
          <w:p w:rsidR="00601C3D" w:rsidRPr="009B3FED" w:rsidRDefault="00601C3D" w:rsidP="00E60A47">
            <w:pPr>
              <w:rPr>
                <w:rFonts w:cs="Arial"/>
                <w:b/>
                <w:szCs w:val="22"/>
              </w:rPr>
            </w:pPr>
          </w:p>
        </w:tc>
        <w:tc>
          <w:tcPr>
            <w:tcW w:w="5777" w:type="dxa"/>
          </w:tcPr>
          <w:p w:rsidR="00FE6C5C" w:rsidRPr="009B3FED" w:rsidRDefault="00BC305C" w:rsidP="00E60A47">
            <w:pPr>
              <w:rPr>
                <w:rFonts w:cs="Arial"/>
                <w:b/>
                <w:szCs w:val="22"/>
              </w:rPr>
            </w:pPr>
            <w:r>
              <w:rPr>
                <w:rFonts w:cs="Arial"/>
                <w:b/>
                <w:szCs w:val="22"/>
              </w:rPr>
              <w:t>5</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Location:</w:t>
            </w:r>
          </w:p>
          <w:p w:rsidR="00601C3D" w:rsidRPr="009B3FED" w:rsidRDefault="00601C3D" w:rsidP="00E60A47">
            <w:pPr>
              <w:rPr>
                <w:rFonts w:cs="Arial"/>
                <w:b/>
                <w:szCs w:val="22"/>
              </w:rPr>
            </w:pPr>
          </w:p>
        </w:tc>
        <w:tc>
          <w:tcPr>
            <w:tcW w:w="5777" w:type="dxa"/>
          </w:tcPr>
          <w:p w:rsidR="00FE6C5C" w:rsidRPr="009B3FED" w:rsidRDefault="00601C3D" w:rsidP="00E60A47">
            <w:pPr>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E60A47">
            <w:pPr>
              <w:rPr>
                <w:rFonts w:cs="Arial"/>
                <w:b/>
                <w:szCs w:val="22"/>
              </w:rPr>
            </w:pPr>
            <w:r w:rsidRPr="009B3FED">
              <w:rPr>
                <w:rFonts w:cs="Arial"/>
                <w:b/>
                <w:szCs w:val="22"/>
              </w:rPr>
              <w:t>Job purpose</w:t>
            </w:r>
          </w:p>
          <w:p w:rsidR="00601C3D" w:rsidRPr="009B3FED" w:rsidRDefault="00601C3D" w:rsidP="00E60A47">
            <w:pPr>
              <w:rPr>
                <w:rFonts w:cs="Arial"/>
                <w:b/>
                <w:szCs w:val="22"/>
              </w:rPr>
            </w:pPr>
          </w:p>
        </w:tc>
      </w:tr>
      <w:tr w:rsidR="00FE6C5C" w:rsidRPr="009B3FED" w:rsidTr="00E60A47">
        <w:tc>
          <w:tcPr>
            <w:tcW w:w="8720" w:type="dxa"/>
          </w:tcPr>
          <w:p w:rsidR="00FE6C5C" w:rsidRPr="009B3FED" w:rsidRDefault="00FE6C5C" w:rsidP="00E60A47">
            <w:pPr>
              <w:rPr>
                <w:rFonts w:cs="Arial"/>
                <w:i/>
                <w:szCs w:val="22"/>
              </w:rPr>
            </w:pPr>
          </w:p>
          <w:p w:rsidR="00BC305C" w:rsidRDefault="00BC305C" w:rsidP="00BC305C">
            <w:pPr>
              <w:autoSpaceDE w:val="0"/>
              <w:autoSpaceDN w:val="0"/>
              <w:adjustRightInd w:val="0"/>
              <w:rPr>
                <w:rFonts w:cs="Arial"/>
                <w:bCs/>
              </w:rPr>
            </w:pPr>
            <w:r>
              <w:rPr>
                <w:rFonts w:cs="Arial"/>
                <w:bCs/>
              </w:rPr>
              <w:t xml:space="preserve">As a member of the Postgraduate Taught (PGT) Admissions </w:t>
            </w:r>
            <w:r w:rsidR="00372103">
              <w:rPr>
                <w:rFonts w:cs="Arial"/>
                <w:bCs/>
              </w:rPr>
              <w:t>Selection T</w:t>
            </w:r>
            <w:r>
              <w:rPr>
                <w:rFonts w:cs="Arial"/>
                <w:bCs/>
              </w:rPr>
              <w:t>eam, you will take responsibility for managing selection for a specific portfolio of courses across the year to achieve the University’s aims of admitting the most able and motivated students while providing a professional and efficient experience for applicants.  Working to criteria deve</w:t>
            </w:r>
            <w:r w:rsidR="00372103">
              <w:rPr>
                <w:rFonts w:cs="Arial"/>
                <w:bCs/>
              </w:rPr>
              <w:t>loped with Directors of Study</w:t>
            </w:r>
            <w:r>
              <w:rPr>
                <w:rFonts w:cs="Arial"/>
                <w:bCs/>
              </w:rPr>
              <w:t>, you will assess PGT applications and on a day-to-day basis independently make and apply offers or unsuccessful decisions for these applicants in a fair, consistent and transparent way.  You will also be responsible for checking decisions made by other members of the team and for assessing the fee status of applicants.</w:t>
            </w:r>
          </w:p>
          <w:p w:rsidR="00BC305C" w:rsidRDefault="00BC305C" w:rsidP="00BC305C">
            <w:pPr>
              <w:autoSpaceDE w:val="0"/>
              <w:autoSpaceDN w:val="0"/>
              <w:adjustRightInd w:val="0"/>
              <w:rPr>
                <w:rFonts w:cs="Arial"/>
                <w:bCs/>
              </w:rPr>
            </w:pPr>
          </w:p>
          <w:p w:rsidR="00BC305C" w:rsidRDefault="00BC305C" w:rsidP="00BC305C">
            <w:pPr>
              <w:autoSpaceDE w:val="0"/>
              <w:autoSpaceDN w:val="0"/>
              <w:adjustRightInd w:val="0"/>
              <w:rPr>
                <w:rFonts w:cs="Arial"/>
                <w:bCs/>
              </w:rPr>
            </w:pPr>
            <w:r>
              <w:rPr>
                <w:rFonts w:cs="Arial"/>
                <w:bCs/>
              </w:rPr>
              <w:t xml:space="preserve">The </w:t>
            </w:r>
            <w:r w:rsidR="00483450">
              <w:rPr>
                <w:rFonts w:cs="Arial"/>
                <w:bCs/>
              </w:rPr>
              <w:t xml:space="preserve">post holder will liaise with </w:t>
            </w:r>
            <w:r>
              <w:rPr>
                <w:rFonts w:cs="Arial"/>
                <w:bCs/>
              </w:rPr>
              <w:t xml:space="preserve">prospective </w:t>
            </w:r>
            <w:r w:rsidR="00372103">
              <w:rPr>
                <w:rFonts w:cs="Arial"/>
                <w:bCs/>
              </w:rPr>
              <w:t>postgraduate</w:t>
            </w:r>
            <w:r>
              <w:rPr>
                <w:rFonts w:cs="Arial"/>
                <w:bCs/>
              </w:rPr>
              <w:t xml:space="preserve"> students and their representatives, </w:t>
            </w:r>
            <w:r w:rsidR="00483450">
              <w:rPr>
                <w:rFonts w:cs="Arial"/>
                <w:bCs/>
              </w:rPr>
              <w:t>members of academic staff, professional services and external agencies</w:t>
            </w:r>
            <w:r>
              <w:rPr>
                <w:rFonts w:cs="Arial"/>
                <w:bCs/>
              </w:rPr>
              <w:t xml:space="preserve"> providing advice and guidance in a helpful and professional manner.  </w:t>
            </w:r>
          </w:p>
          <w:p w:rsidR="00BC305C" w:rsidRDefault="00BC305C" w:rsidP="00BC305C">
            <w:pPr>
              <w:autoSpaceDE w:val="0"/>
              <w:autoSpaceDN w:val="0"/>
              <w:adjustRightInd w:val="0"/>
              <w:rPr>
                <w:rFonts w:cs="Arial"/>
                <w:bCs/>
              </w:rPr>
            </w:pPr>
          </w:p>
          <w:p w:rsidR="00BC305C" w:rsidRDefault="00BC305C" w:rsidP="00BC305C">
            <w:pPr>
              <w:autoSpaceDE w:val="0"/>
              <w:autoSpaceDN w:val="0"/>
              <w:adjustRightInd w:val="0"/>
              <w:rPr>
                <w:rFonts w:cs="Arial"/>
                <w:bCs/>
              </w:rPr>
            </w:pPr>
            <w:r>
              <w:rPr>
                <w:rFonts w:cs="Arial"/>
                <w:bCs/>
              </w:rPr>
              <w:t xml:space="preserve">You will also be involved in representing the Admissions Team and the University as part of student recruitment activities, including occasional attendance at recruitment fairs. </w:t>
            </w:r>
          </w:p>
          <w:p w:rsidR="00BC305C" w:rsidRDefault="00BC305C" w:rsidP="00BC305C">
            <w:pPr>
              <w:autoSpaceDE w:val="0"/>
              <w:autoSpaceDN w:val="0"/>
              <w:adjustRightInd w:val="0"/>
              <w:rPr>
                <w:rFonts w:cs="Arial"/>
                <w:bCs/>
              </w:rPr>
            </w:pPr>
          </w:p>
          <w:p w:rsidR="00BC305C" w:rsidRDefault="00483450" w:rsidP="00BC305C">
            <w:pPr>
              <w:autoSpaceDE w:val="0"/>
              <w:autoSpaceDN w:val="0"/>
              <w:adjustRightInd w:val="0"/>
              <w:rPr>
                <w:rFonts w:cs="Arial"/>
                <w:szCs w:val="22"/>
                <w:lang w:eastAsia="en-GB"/>
              </w:rPr>
            </w:pPr>
            <w:r w:rsidRPr="0039587F">
              <w:rPr>
                <w:rFonts w:cs="Arial"/>
                <w:szCs w:val="22"/>
                <w:lang w:eastAsia="en-GB"/>
              </w:rPr>
              <w:t>The post</w:t>
            </w:r>
            <w:r w:rsidR="00801C6C">
              <w:rPr>
                <w:rFonts w:cs="Arial"/>
                <w:szCs w:val="22"/>
                <w:lang w:eastAsia="en-GB"/>
              </w:rPr>
              <w:t xml:space="preserve"> </w:t>
            </w:r>
            <w:r w:rsidRPr="0039587F">
              <w:rPr>
                <w:rFonts w:cs="Arial"/>
                <w:szCs w:val="22"/>
                <w:lang w:eastAsia="en-GB"/>
              </w:rPr>
              <w:t>holder must be able to work to tight deadlines on his/her own initiative, and to learn new systems and procedures rapidly.</w:t>
            </w:r>
          </w:p>
          <w:p w:rsidR="00483450" w:rsidRDefault="00483450" w:rsidP="00BC305C">
            <w:pPr>
              <w:autoSpaceDE w:val="0"/>
              <w:autoSpaceDN w:val="0"/>
              <w:adjustRightInd w:val="0"/>
              <w:rPr>
                <w:rFonts w:cs="Arial"/>
                <w:bCs/>
              </w:rPr>
            </w:pPr>
          </w:p>
          <w:p w:rsidR="00BC305C" w:rsidRPr="00B72B34" w:rsidRDefault="00BC305C" w:rsidP="00BC305C">
            <w:pPr>
              <w:autoSpaceDE w:val="0"/>
              <w:autoSpaceDN w:val="0"/>
              <w:adjustRightInd w:val="0"/>
              <w:rPr>
                <w:rFonts w:cs="Arial"/>
                <w:bCs/>
              </w:rPr>
            </w:pPr>
            <w:r>
              <w:rPr>
                <w:rFonts w:cs="Arial"/>
                <w:bCs/>
              </w:rPr>
              <w:t xml:space="preserve">In making selection and fee decisions you will need to interpret and apply sometimes complex frameworks of criteria and regulations, including changing external requirements.  You will also need to consider the wider implications of individual admissions decisions, including monitoring overall offer numbers.  You will also need to maintain an understanding of both the </w:t>
            </w:r>
            <w:r w:rsidR="00483450">
              <w:rPr>
                <w:rFonts w:cs="Arial"/>
                <w:bCs/>
              </w:rPr>
              <w:t xml:space="preserve">PGT application </w:t>
            </w:r>
            <w:r>
              <w:rPr>
                <w:rFonts w:cs="Arial"/>
                <w:bCs/>
              </w:rPr>
              <w:t xml:space="preserve">process and relevant qualifications.  Due to the impact of incorrect admissions decisions </w:t>
            </w:r>
            <w:r w:rsidR="00D21154">
              <w:rPr>
                <w:rFonts w:cs="Arial"/>
                <w:bCs/>
              </w:rPr>
              <w:t>on</w:t>
            </w:r>
            <w:r>
              <w:rPr>
                <w:rFonts w:cs="Arial"/>
                <w:bCs/>
              </w:rPr>
              <w:t xml:space="preserve"> both students and the University, you will need a very high level of accuracy and attention to detail at all times.  This role will allow you to interact with a wide range of people both within and outside the University, so a friendly and professional manner is essential.</w:t>
            </w:r>
          </w:p>
          <w:p w:rsidR="00FE6C5C" w:rsidRPr="009B3FED" w:rsidRDefault="00FE6C5C" w:rsidP="00E60A47">
            <w:pPr>
              <w:rPr>
                <w:rFonts w:cs="Arial"/>
                <w:i/>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Source and nature of management provided </w:t>
            </w:r>
          </w:p>
          <w:p w:rsidR="00601C3D" w:rsidRPr="009B3FED" w:rsidRDefault="00601C3D" w:rsidP="00E60A47">
            <w:pPr>
              <w:rPr>
                <w:rFonts w:cs="Arial"/>
                <w:b/>
                <w:szCs w:val="22"/>
              </w:rPr>
            </w:pPr>
          </w:p>
        </w:tc>
      </w:tr>
      <w:tr w:rsidR="00FE6C5C" w:rsidRPr="009B3FED" w:rsidTr="00E60A47">
        <w:tc>
          <w:tcPr>
            <w:tcW w:w="8755" w:type="dxa"/>
          </w:tcPr>
          <w:p w:rsidR="00FE6C5C" w:rsidRPr="00601C3D" w:rsidRDefault="00FE6C5C" w:rsidP="00E60A47">
            <w:pPr>
              <w:rPr>
                <w:rFonts w:cs="Arial"/>
                <w:i/>
                <w:color w:val="FF0000"/>
                <w:szCs w:val="22"/>
              </w:rPr>
            </w:pPr>
          </w:p>
          <w:p w:rsidR="00BC305C" w:rsidRPr="00BC305C" w:rsidRDefault="00483450" w:rsidP="00E60A47">
            <w:pPr>
              <w:rPr>
                <w:rFonts w:cs="Arial"/>
                <w:szCs w:val="22"/>
              </w:rPr>
            </w:pPr>
            <w:r>
              <w:rPr>
                <w:rFonts w:cs="Arial"/>
                <w:szCs w:val="22"/>
              </w:rPr>
              <w:t xml:space="preserve">Immediate line management will be provided by one of the PGT </w:t>
            </w:r>
            <w:r w:rsidR="004A3074">
              <w:rPr>
                <w:rFonts w:cs="Arial"/>
                <w:szCs w:val="22"/>
              </w:rPr>
              <w:t xml:space="preserve">Admissions </w:t>
            </w:r>
            <w:r w:rsidR="0010579B">
              <w:rPr>
                <w:rFonts w:cs="Arial"/>
                <w:szCs w:val="22"/>
              </w:rPr>
              <w:t xml:space="preserve">Selection </w:t>
            </w:r>
            <w:r w:rsidR="004A3074">
              <w:rPr>
                <w:rFonts w:cs="Arial"/>
                <w:szCs w:val="22"/>
              </w:rPr>
              <w:t>Officers</w:t>
            </w:r>
            <w:r>
              <w:rPr>
                <w:rFonts w:cs="Arial"/>
                <w:szCs w:val="22"/>
              </w:rPr>
              <w:t xml:space="preserve"> with input from the Head of PGT Admissions and other Admissions Managers.</w:t>
            </w:r>
          </w:p>
          <w:p w:rsidR="00FE6C5C" w:rsidRPr="00601C3D" w:rsidRDefault="00FE6C5C" w:rsidP="00E60A47">
            <w:pPr>
              <w:rPr>
                <w:rFonts w:cs="Arial"/>
                <w:i/>
                <w:color w:val="FF0000"/>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Staff management responsibility</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FE6C5C" w:rsidRPr="00B91236" w:rsidRDefault="00B91236" w:rsidP="00E60A47">
            <w:pPr>
              <w:rPr>
                <w:rFonts w:cs="Arial"/>
                <w:color w:val="FF0000"/>
                <w:szCs w:val="22"/>
              </w:rPr>
            </w:pPr>
            <w:r w:rsidRPr="00B91236">
              <w:rPr>
                <w:rFonts w:cs="Arial"/>
                <w:szCs w:val="22"/>
              </w:rPr>
              <w:t>No direct line management responsibilities</w:t>
            </w:r>
            <w:r>
              <w:rPr>
                <w:rFonts w:cs="Arial"/>
                <w:szCs w:val="22"/>
              </w:rPr>
              <w:t>.</w:t>
            </w:r>
          </w:p>
          <w:p w:rsidR="00FE6C5C" w:rsidRPr="009B3FED" w:rsidRDefault="00FE6C5C" w:rsidP="00E60A47">
            <w:pPr>
              <w:rPr>
                <w:rFonts w:cs="Arial"/>
                <w:i/>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Special conditions </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D31A73" w:rsidRDefault="00972E3D" w:rsidP="00E60A47">
            <w:pPr>
              <w:rPr>
                <w:rFonts w:cs="Arial"/>
                <w:i/>
                <w:szCs w:val="22"/>
              </w:rPr>
            </w:pPr>
            <w:r w:rsidRPr="00491F9E">
              <w:rPr>
                <w:rFonts w:cs="Arial"/>
              </w:rPr>
              <w:t xml:space="preserve">Occasional weekend work may be required for which time-in-lieu is provided. Some off-campus travel is required from time to time. </w:t>
            </w:r>
          </w:p>
          <w:p w:rsidR="00FE6C5C" w:rsidRPr="009B3FED" w:rsidRDefault="00FE6C5C" w:rsidP="00601C3D">
            <w:pPr>
              <w:rPr>
                <w:rFonts w:cs="Arial"/>
                <w:b/>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4B76AE">
        <w:tc>
          <w:tcPr>
            <w:tcW w:w="8755" w:type="dxa"/>
            <w:gridSpan w:val="2"/>
            <w:shd w:val="clear" w:color="auto" w:fill="DAEEF3" w:themeFill="accent5" w:themeFillTint="33"/>
          </w:tcPr>
          <w:p w:rsidR="00FE6C5C" w:rsidRDefault="00FE6C5C" w:rsidP="00E60A47">
            <w:pPr>
              <w:rPr>
                <w:rFonts w:cs="Arial"/>
                <w:b/>
                <w:szCs w:val="22"/>
              </w:rPr>
            </w:pPr>
            <w:r w:rsidRPr="009B3FED">
              <w:rPr>
                <w:rFonts w:cs="Arial"/>
                <w:b/>
                <w:szCs w:val="22"/>
              </w:rPr>
              <w:t xml:space="preserve">Main duties and responsibilities </w:t>
            </w:r>
          </w:p>
          <w:p w:rsidR="00601C3D" w:rsidRPr="009B3FED" w:rsidRDefault="00601C3D" w:rsidP="00E60A47">
            <w:pPr>
              <w:rPr>
                <w:rFonts w:cs="Arial"/>
                <w:b/>
                <w:szCs w:val="22"/>
              </w:rPr>
            </w:pPr>
          </w:p>
        </w:tc>
      </w:tr>
      <w:tr w:rsidR="00FE6C5C" w:rsidRPr="009B3FED" w:rsidTr="00E60A47">
        <w:tc>
          <w:tcPr>
            <w:tcW w:w="8755" w:type="dxa"/>
            <w:gridSpan w:val="2"/>
          </w:tcPr>
          <w:p w:rsidR="00FE6C5C" w:rsidRPr="009B3FED" w:rsidRDefault="00FE6C5C" w:rsidP="00E60A47">
            <w:pPr>
              <w:rPr>
                <w:rFonts w:cs="Arial"/>
                <w:i/>
                <w:szCs w:val="22"/>
              </w:rPr>
            </w:pPr>
          </w:p>
          <w:p w:rsidR="00FE6C5C" w:rsidRPr="00972E3D" w:rsidRDefault="00972E3D" w:rsidP="00E60A47">
            <w:pPr>
              <w:rPr>
                <w:rFonts w:cs="Arial"/>
                <w:szCs w:val="22"/>
              </w:rPr>
            </w:pPr>
            <w:r w:rsidRPr="00972E3D">
              <w:rPr>
                <w:rFonts w:cs="Arial"/>
                <w:szCs w:val="22"/>
              </w:rPr>
              <w:t>You will be expected to:</w:t>
            </w:r>
          </w:p>
          <w:p w:rsidR="00FE6C5C" w:rsidRPr="009B3FED" w:rsidRDefault="00FE6C5C" w:rsidP="00E60A47">
            <w:pPr>
              <w:rPr>
                <w:rFonts w:cs="Arial"/>
                <w:i/>
                <w:szCs w:val="22"/>
              </w:rPr>
            </w:pPr>
          </w:p>
        </w:tc>
      </w:tr>
      <w:tr w:rsidR="00FE6C5C" w:rsidRPr="009B3FED" w:rsidTr="00E60A47">
        <w:tc>
          <w:tcPr>
            <w:tcW w:w="468" w:type="dxa"/>
            <w:tcBorders>
              <w:bottom w:val="single" w:sz="4" w:space="0" w:color="D9D9D9"/>
            </w:tcBorders>
          </w:tcPr>
          <w:p w:rsidR="00FE6C5C" w:rsidRPr="009B3FED" w:rsidRDefault="00FE6C5C" w:rsidP="00E60A47">
            <w:pPr>
              <w:rPr>
                <w:rFonts w:cs="Arial"/>
                <w:b/>
                <w:szCs w:val="22"/>
              </w:rPr>
            </w:pPr>
            <w:r w:rsidRPr="009B3FED">
              <w:rPr>
                <w:rFonts w:cs="Arial"/>
                <w:b/>
                <w:szCs w:val="22"/>
              </w:rPr>
              <w:t>1</w:t>
            </w:r>
          </w:p>
        </w:tc>
        <w:tc>
          <w:tcPr>
            <w:tcW w:w="8287" w:type="dxa"/>
            <w:tcBorders>
              <w:bottom w:val="single" w:sz="4" w:space="0" w:color="D9D9D9"/>
            </w:tcBorders>
          </w:tcPr>
          <w:p w:rsidR="00FE6C5C" w:rsidRDefault="00972E3D" w:rsidP="00E60A47">
            <w:pPr>
              <w:ind w:left="142"/>
              <w:rPr>
                <w:rFonts w:cs="Arial"/>
                <w:b/>
                <w:szCs w:val="22"/>
              </w:rPr>
            </w:pPr>
            <w:r w:rsidRPr="00396479">
              <w:rPr>
                <w:rFonts w:cs="Arial"/>
              </w:rPr>
              <w:t xml:space="preserve">Manage selection decisions for a specified portfolio of </w:t>
            </w:r>
            <w:r>
              <w:rPr>
                <w:rFonts w:cs="Arial"/>
              </w:rPr>
              <w:t>postgraduate taught</w:t>
            </w:r>
            <w:r w:rsidRPr="00396479">
              <w:rPr>
                <w:rFonts w:cs="Arial"/>
              </w:rPr>
              <w:t xml:space="preserve"> courses across the admissions cycle, assessing </w:t>
            </w:r>
            <w:r>
              <w:rPr>
                <w:rFonts w:cs="Arial"/>
              </w:rPr>
              <w:t>PGT</w:t>
            </w:r>
            <w:r w:rsidRPr="00396479">
              <w:rPr>
                <w:rFonts w:cs="Arial"/>
              </w:rPr>
              <w:t xml:space="preserve"> applications against</w:t>
            </w:r>
            <w:r>
              <w:rPr>
                <w:rFonts w:cs="Arial"/>
              </w:rPr>
              <w:t xml:space="preserve"> a framework of agreed criteria, </w:t>
            </w:r>
            <w:r w:rsidRPr="00396479">
              <w:rPr>
                <w:rFonts w:cs="Arial"/>
              </w:rPr>
              <w:t>liaising with academic</w:t>
            </w:r>
            <w:r>
              <w:rPr>
                <w:rFonts w:cs="Arial"/>
              </w:rPr>
              <w:t>s in</w:t>
            </w:r>
            <w:r w:rsidRPr="00396479">
              <w:rPr>
                <w:rFonts w:cs="Arial"/>
              </w:rPr>
              <w:t xml:space="preserve"> departments to ensure decisions are at all times fair, consistent and transparent and made in accordance with the University Admissions Policy.  Manage the application of criteria within the constraints of offer targets set by the </w:t>
            </w:r>
            <w:r>
              <w:rPr>
                <w:rFonts w:cs="Arial"/>
              </w:rPr>
              <w:t xml:space="preserve">Academic Director of PGT </w:t>
            </w:r>
            <w:r w:rsidR="00553365">
              <w:rPr>
                <w:rFonts w:cs="Arial"/>
              </w:rPr>
              <w:t xml:space="preserve">Student Recruitment and </w:t>
            </w:r>
            <w:r>
              <w:rPr>
                <w:rFonts w:cs="Arial"/>
              </w:rPr>
              <w:t xml:space="preserve">Admissions </w:t>
            </w:r>
            <w:r w:rsidR="001A481B">
              <w:rPr>
                <w:rFonts w:cs="Arial"/>
              </w:rPr>
              <w:t xml:space="preserve">and </w:t>
            </w:r>
            <w:r w:rsidRPr="00396479">
              <w:rPr>
                <w:rFonts w:cs="Arial"/>
              </w:rPr>
              <w:t xml:space="preserve">Head of </w:t>
            </w:r>
            <w:r w:rsidR="001A481B">
              <w:rPr>
                <w:rFonts w:cs="Arial"/>
              </w:rPr>
              <w:t>PGT</w:t>
            </w:r>
            <w:r w:rsidRPr="00396479">
              <w:rPr>
                <w:rFonts w:cs="Arial"/>
              </w:rPr>
              <w:t xml:space="preserve"> Admissions and notify admissions managers responsible for numbers management of any numbers issues as they arise.</w:t>
            </w:r>
          </w:p>
          <w:p w:rsidR="00FE6C5C" w:rsidRPr="009B3FED" w:rsidRDefault="00FE6C5C" w:rsidP="00E60A47">
            <w:pPr>
              <w:ind w:left="142"/>
              <w:rPr>
                <w:rFonts w:cs="Arial"/>
                <w:b/>
                <w:szCs w:val="22"/>
              </w:rPr>
            </w:pPr>
          </w:p>
        </w:tc>
      </w:tr>
      <w:tr w:rsidR="001A481B" w:rsidRPr="009B3FED" w:rsidTr="00E60A47">
        <w:tc>
          <w:tcPr>
            <w:tcW w:w="468" w:type="dxa"/>
            <w:tcBorders>
              <w:top w:val="single" w:sz="4" w:space="0" w:color="D9D9D9"/>
              <w:bottom w:val="single" w:sz="4" w:space="0" w:color="D9D9D9"/>
            </w:tcBorders>
          </w:tcPr>
          <w:p w:rsidR="001A481B" w:rsidRPr="009B3FED" w:rsidRDefault="001A481B" w:rsidP="001A481B">
            <w:pPr>
              <w:rPr>
                <w:rFonts w:cs="Arial"/>
                <w:b/>
                <w:szCs w:val="22"/>
              </w:rPr>
            </w:pPr>
            <w:r w:rsidRPr="009B3FED">
              <w:rPr>
                <w:rFonts w:cs="Arial"/>
                <w:b/>
                <w:szCs w:val="22"/>
              </w:rPr>
              <w:t>2</w:t>
            </w:r>
          </w:p>
        </w:tc>
        <w:tc>
          <w:tcPr>
            <w:tcW w:w="8287" w:type="dxa"/>
            <w:tcBorders>
              <w:top w:val="single" w:sz="4" w:space="0" w:color="D9D9D9"/>
              <w:bottom w:val="single" w:sz="4" w:space="0" w:color="D9D9D9"/>
            </w:tcBorders>
          </w:tcPr>
          <w:p w:rsidR="001A481B" w:rsidRDefault="001A481B" w:rsidP="001A481B">
            <w:pPr>
              <w:rPr>
                <w:rFonts w:cs="Arial"/>
              </w:rPr>
            </w:pPr>
            <w:r w:rsidRPr="00396479">
              <w:rPr>
                <w:rFonts w:cs="Arial"/>
              </w:rPr>
              <w:t>Ensure admissions considerations and decisions are accurately recorded through University Student Record System (</w:t>
            </w:r>
            <w:r>
              <w:rPr>
                <w:rFonts w:cs="Arial"/>
              </w:rPr>
              <w:t>SAMIS</w:t>
            </w:r>
            <w:r w:rsidRPr="00396479">
              <w:rPr>
                <w:rFonts w:cs="Arial"/>
              </w:rPr>
              <w:t>).  Check the accuracy and validity of decisions</w:t>
            </w:r>
            <w:r>
              <w:rPr>
                <w:rFonts w:cs="Arial"/>
              </w:rPr>
              <w:t xml:space="preserve"> made by other members of the PGT</w:t>
            </w:r>
            <w:r w:rsidRPr="00396479">
              <w:rPr>
                <w:rFonts w:cs="Arial"/>
              </w:rPr>
              <w:t xml:space="preserve"> Admissions</w:t>
            </w:r>
            <w:r w:rsidR="00180958">
              <w:rPr>
                <w:rFonts w:cs="Arial"/>
              </w:rPr>
              <w:t xml:space="preserve"> Selection</w:t>
            </w:r>
            <w:r w:rsidRPr="00396479">
              <w:rPr>
                <w:rFonts w:cs="Arial"/>
              </w:rPr>
              <w:t xml:space="preserve"> Team.  Assess the validity of qualification documents provided by applicants and ensure all appropriate qualifications are correctly recorded for all accepted students.</w:t>
            </w:r>
          </w:p>
          <w:p w:rsidR="001A481B" w:rsidRPr="00396479" w:rsidRDefault="001A481B" w:rsidP="001A481B">
            <w:pPr>
              <w:rPr>
                <w:rFonts w:cs="Arial"/>
              </w:rPr>
            </w:pPr>
          </w:p>
        </w:tc>
      </w:tr>
      <w:tr w:rsidR="001A481B" w:rsidRPr="009B3FED" w:rsidTr="00E60A47">
        <w:tc>
          <w:tcPr>
            <w:tcW w:w="468" w:type="dxa"/>
            <w:tcBorders>
              <w:top w:val="single" w:sz="4" w:space="0" w:color="D9D9D9"/>
              <w:bottom w:val="single" w:sz="4" w:space="0" w:color="D9D9D9"/>
            </w:tcBorders>
          </w:tcPr>
          <w:p w:rsidR="001A481B" w:rsidRPr="009B3FED" w:rsidRDefault="001A481B" w:rsidP="001A481B">
            <w:pPr>
              <w:rPr>
                <w:rFonts w:cs="Arial"/>
                <w:b/>
                <w:szCs w:val="22"/>
              </w:rPr>
            </w:pPr>
            <w:r w:rsidRPr="009B3FED">
              <w:rPr>
                <w:rFonts w:cs="Arial"/>
                <w:b/>
                <w:szCs w:val="22"/>
              </w:rPr>
              <w:t>3</w:t>
            </w:r>
          </w:p>
        </w:tc>
        <w:tc>
          <w:tcPr>
            <w:tcW w:w="8287" w:type="dxa"/>
            <w:tcBorders>
              <w:top w:val="single" w:sz="4" w:space="0" w:color="D9D9D9"/>
              <w:bottom w:val="single" w:sz="4" w:space="0" w:color="D9D9D9"/>
            </w:tcBorders>
          </w:tcPr>
          <w:p w:rsidR="001A481B" w:rsidRDefault="001A481B" w:rsidP="00F34195">
            <w:pPr>
              <w:rPr>
                <w:rFonts w:cs="Arial"/>
                <w:bCs/>
              </w:rPr>
            </w:pPr>
            <w:r w:rsidRPr="00396479">
              <w:rPr>
                <w:rFonts w:cs="Arial"/>
                <w:bCs/>
              </w:rPr>
              <w:t xml:space="preserve">Work closely with </w:t>
            </w:r>
            <w:r>
              <w:rPr>
                <w:rFonts w:cs="Arial"/>
                <w:bCs/>
              </w:rPr>
              <w:t>academics and Directors of Study</w:t>
            </w:r>
            <w:r w:rsidRPr="00396479">
              <w:rPr>
                <w:rFonts w:cs="Arial"/>
                <w:bCs/>
              </w:rPr>
              <w:t xml:space="preserve"> to develop admissions criteria collaboratively</w:t>
            </w:r>
            <w:r w:rsidR="00F11824">
              <w:rPr>
                <w:rFonts w:cs="Arial"/>
                <w:bCs/>
              </w:rPr>
              <w:t>,</w:t>
            </w:r>
            <w:r w:rsidRPr="00396479">
              <w:rPr>
                <w:rFonts w:cs="Arial"/>
                <w:bCs/>
              </w:rPr>
              <w:t xml:space="preserve"> and through advising on qualifications and admissions practices, reach decisions on more complex applications. </w:t>
            </w:r>
            <w:r w:rsidR="007875A6" w:rsidRPr="0039587F">
              <w:rPr>
                <w:rFonts w:cs="Arial"/>
                <w:szCs w:val="22"/>
              </w:rPr>
              <w:t xml:space="preserve">Ensure all relevant stakeholders are kept up-to-date with the progress of applications and any emerging trends or issues.  </w:t>
            </w:r>
            <w:r w:rsidR="00F11824">
              <w:rPr>
                <w:rFonts w:cs="Arial"/>
                <w:szCs w:val="22"/>
              </w:rPr>
              <w:t>This includes supporting a</w:t>
            </w:r>
            <w:r w:rsidR="00F11824" w:rsidRPr="00396479">
              <w:rPr>
                <w:rFonts w:cs="Arial"/>
                <w:bCs/>
              </w:rPr>
              <w:t xml:space="preserve">dministrative </w:t>
            </w:r>
            <w:r w:rsidR="00F11824">
              <w:rPr>
                <w:rFonts w:cs="Arial"/>
                <w:bCs/>
              </w:rPr>
              <w:t xml:space="preserve">and academic </w:t>
            </w:r>
            <w:r w:rsidR="00F11824" w:rsidRPr="00396479">
              <w:rPr>
                <w:rFonts w:cs="Arial"/>
                <w:bCs/>
              </w:rPr>
              <w:t xml:space="preserve">colleagues in </w:t>
            </w:r>
            <w:r w:rsidR="00F11824">
              <w:rPr>
                <w:rFonts w:cs="Arial"/>
                <w:bCs/>
              </w:rPr>
              <w:t xml:space="preserve">Faculties </w:t>
            </w:r>
            <w:r w:rsidR="00F11824" w:rsidRPr="00396479">
              <w:rPr>
                <w:rFonts w:cs="Arial"/>
                <w:bCs/>
              </w:rPr>
              <w:t xml:space="preserve">to ensure the processing of selection decisions and recruitment activities </w:t>
            </w:r>
            <w:r w:rsidR="00F11824">
              <w:rPr>
                <w:rFonts w:cs="Arial"/>
                <w:bCs/>
              </w:rPr>
              <w:t xml:space="preserve">and/or interviews </w:t>
            </w:r>
            <w:r w:rsidR="00F11824" w:rsidRPr="00396479">
              <w:rPr>
                <w:rFonts w:cs="Arial"/>
                <w:bCs/>
              </w:rPr>
              <w:t>are aligned and working smoothly.</w:t>
            </w:r>
          </w:p>
          <w:p w:rsidR="000E1376" w:rsidRPr="009B3FED" w:rsidRDefault="000E1376" w:rsidP="00F34195">
            <w:pPr>
              <w:rPr>
                <w:rFonts w:cs="Arial"/>
                <w:b/>
                <w:szCs w:val="22"/>
              </w:rPr>
            </w:pPr>
          </w:p>
        </w:tc>
      </w:tr>
      <w:tr w:rsidR="001A481B" w:rsidRPr="009B3FED" w:rsidTr="00E60A47">
        <w:tc>
          <w:tcPr>
            <w:tcW w:w="468" w:type="dxa"/>
            <w:tcBorders>
              <w:top w:val="single" w:sz="4" w:space="0" w:color="D9D9D9"/>
              <w:bottom w:val="single" w:sz="4" w:space="0" w:color="D9D9D9"/>
            </w:tcBorders>
          </w:tcPr>
          <w:p w:rsidR="001A481B" w:rsidRPr="009B3FED" w:rsidRDefault="001A481B" w:rsidP="001A481B">
            <w:pPr>
              <w:rPr>
                <w:rFonts w:cs="Arial"/>
                <w:b/>
                <w:szCs w:val="22"/>
              </w:rPr>
            </w:pPr>
            <w:r w:rsidRPr="009B3FED">
              <w:rPr>
                <w:rFonts w:cs="Arial"/>
                <w:b/>
                <w:szCs w:val="22"/>
              </w:rPr>
              <w:t>4</w:t>
            </w:r>
          </w:p>
        </w:tc>
        <w:tc>
          <w:tcPr>
            <w:tcW w:w="8287" w:type="dxa"/>
            <w:tcBorders>
              <w:top w:val="single" w:sz="4" w:space="0" w:color="D9D9D9"/>
              <w:bottom w:val="single" w:sz="4" w:space="0" w:color="D9D9D9"/>
            </w:tcBorders>
          </w:tcPr>
          <w:p w:rsidR="001A481B" w:rsidRDefault="00290016" w:rsidP="00290016">
            <w:pPr>
              <w:rPr>
                <w:rFonts w:cs="Arial"/>
                <w:szCs w:val="22"/>
              </w:rPr>
            </w:pPr>
            <w:r w:rsidRPr="00290016">
              <w:rPr>
                <w:rFonts w:cs="Arial"/>
                <w:szCs w:val="22"/>
              </w:rPr>
              <w:t>Ensure that application and deposit payments (where applicable) are collected and recorded appropriately and securely, liaising with credit control as appropriate.</w:t>
            </w:r>
          </w:p>
          <w:p w:rsidR="000E1376" w:rsidRPr="00290016" w:rsidRDefault="000E1376" w:rsidP="00290016">
            <w:pPr>
              <w:rPr>
                <w:rFonts w:cs="Arial"/>
                <w:szCs w:val="22"/>
              </w:rPr>
            </w:pPr>
          </w:p>
        </w:tc>
      </w:tr>
      <w:tr w:rsidR="001A481B" w:rsidRPr="009B3FED" w:rsidTr="00E60A47">
        <w:tc>
          <w:tcPr>
            <w:tcW w:w="468" w:type="dxa"/>
            <w:tcBorders>
              <w:top w:val="single" w:sz="4" w:space="0" w:color="D9D9D9"/>
              <w:bottom w:val="single" w:sz="4" w:space="0" w:color="D9D9D9"/>
            </w:tcBorders>
          </w:tcPr>
          <w:p w:rsidR="001A481B" w:rsidRPr="009B3FED" w:rsidRDefault="001A481B" w:rsidP="001A481B">
            <w:pPr>
              <w:rPr>
                <w:rFonts w:cs="Arial"/>
                <w:b/>
                <w:szCs w:val="22"/>
              </w:rPr>
            </w:pPr>
            <w:r w:rsidRPr="009B3FED">
              <w:rPr>
                <w:rFonts w:cs="Arial"/>
                <w:b/>
                <w:szCs w:val="22"/>
              </w:rPr>
              <w:t>5</w:t>
            </w:r>
          </w:p>
        </w:tc>
        <w:tc>
          <w:tcPr>
            <w:tcW w:w="8287" w:type="dxa"/>
            <w:tcBorders>
              <w:top w:val="single" w:sz="4" w:space="0" w:color="D9D9D9"/>
              <w:bottom w:val="single" w:sz="4" w:space="0" w:color="D9D9D9"/>
            </w:tcBorders>
          </w:tcPr>
          <w:p w:rsidR="001A481B" w:rsidRDefault="009061C5" w:rsidP="009061C5">
            <w:pPr>
              <w:rPr>
                <w:rFonts w:cs="Arial"/>
              </w:rPr>
            </w:pPr>
            <w:r w:rsidRPr="00396479">
              <w:rPr>
                <w:rFonts w:cs="Arial"/>
              </w:rPr>
              <w:t>Contribute as necessary to document checking sessions as part of student enrolment.</w:t>
            </w:r>
          </w:p>
          <w:p w:rsidR="000E1376" w:rsidRPr="009B3FED" w:rsidRDefault="000E1376" w:rsidP="009061C5">
            <w:pPr>
              <w:rPr>
                <w:rFonts w:cs="Arial"/>
                <w:b/>
                <w:szCs w:val="22"/>
              </w:rPr>
            </w:pPr>
          </w:p>
        </w:tc>
      </w:tr>
      <w:tr w:rsidR="001A481B" w:rsidRPr="009B3FED" w:rsidTr="00E60A47">
        <w:tc>
          <w:tcPr>
            <w:tcW w:w="468" w:type="dxa"/>
            <w:tcBorders>
              <w:top w:val="single" w:sz="4" w:space="0" w:color="D9D9D9"/>
              <w:bottom w:val="single" w:sz="4" w:space="0" w:color="D9D9D9"/>
            </w:tcBorders>
          </w:tcPr>
          <w:p w:rsidR="001A481B" w:rsidRPr="009B3FED" w:rsidRDefault="001A481B" w:rsidP="001A481B">
            <w:pPr>
              <w:rPr>
                <w:rFonts w:cs="Arial"/>
                <w:b/>
                <w:szCs w:val="22"/>
              </w:rPr>
            </w:pPr>
            <w:r w:rsidRPr="009B3FED">
              <w:rPr>
                <w:rFonts w:cs="Arial"/>
                <w:b/>
                <w:szCs w:val="22"/>
              </w:rPr>
              <w:t>6</w:t>
            </w:r>
          </w:p>
        </w:tc>
        <w:tc>
          <w:tcPr>
            <w:tcW w:w="8287" w:type="dxa"/>
            <w:tcBorders>
              <w:top w:val="single" w:sz="4" w:space="0" w:color="D9D9D9"/>
              <w:bottom w:val="single" w:sz="4" w:space="0" w:color="D9D9D9"/>
            </w:tcBorders>
          </w:tcPr>
          <w:p w:rsidR="001A481B" w:rsidRDefault="00F34195" w:rsidP="00F34195">
            <w:pPr>
              <w:rPr>
                <w:rFonts w:cs="Arial"/>
                <w:bCs/>
              </w:rPr>
            </w:pPr>
            <w:r w:rsidRPr="00396479">
              <w:rPr>
                <w:rFonts w:cs="Arial"/>
                <w:bCs/>
              </w:rPr>
              <w:t xml:space="preserve">Working within the complex framework of university fee regulations, assess and check fee status decisions for </w:t>
            </w:r>
            <w:r>
              <w:rPr>
                <w:rFonts w:cs="Arial"/>
                <w:bCs/>
              </w:rPr>
              <w:t>PGT</w:t>
            </w:r>
            <w:r w:rsidRPr="00396479">
              <w:rPr>
                <w:rFonts w:cs="Arial"/>
                <w:bCs/>
              </w:rPr>
              <w:t xml:space="preserve"> applicants, ensuring all appropriate evidence is collected and collated.</w:t>
            </w:r>
          </w:p>
          <w:p w:rsidR="000E1376" w:rsidRPr="009B3FED" w:rsidRDefault="000E1376" w:rsidP="00F34195">
            <w:pPr>
              <w:rPr>
                <w:rFonts w:cs="Arial"/>
                <w:b/>
                <w:szCs w:val="22"/>
              </w:rPr>
            </w:pPr>
          </w:p>
        </w:tc>
      </w:tr>
      <w:tr w:rsidR="001A481B" w:rsidRPr="009B3FED" w:rsidTr="00E60A47">
        <w:tc>
          <w:tcPr>
            <w:tcW w:w="468" w:type="dxa"/>
            <w:tcBorders>
              <w:top w:val="single" w:sz="4" w:space="0" w:color="D9D9D9"/>
              <w:bottom w:val="single" w:sz="4" w:space="0" w:color="D9D9D9"/>
            </w:tcBorders>
          </w:tcPr>
          <w:p w:rsidR="001A481B" w:rsidRPr="009B3FED" w:rsidRDefault="001A481B" w:rsidP="001A481B">
            <w:pPr>
              <w:rPr>
                <w:rFonts w:cs="Arial"/>
                <w:b/>
                <w:szCs w:val="22"/>
              </w:rPr>
            </w:pPr>
            <w:r w:rsidRPr="009B3FED">
              <w:rPr>
                <w:rFonts w:cs="Arial"/>
                <w:b/>
                <w:szCs w:val="22"/>
              </w:rPr>
              <w:t>7</w:t>
            </w:r>
          </w:p>
        </w:tc>
        <w:tc>
          <w:tcPr>
            <w:tcW w:w="8287" w:type="dxa"/>
            <w:tcBorders>
              <w:top w:val="single" w:sz="4" w:space="0" w:color="D9D9D9"/>
              <w:bottom w:val="single" w:sz="4" w:space="0" w:color="D9D9D9"/>
            </w:tcBorders>
          </w:tcPr>
          <w:p w:rsidR="001A481B" w:rsidRDefault="009061C5" w:rsidP="009061C5">
            <w:pPr>
              <w:rPr>
                <w:rFonts w:cs="Arial"/>
              </w:rPr>
            </w:pPr>
            <w:r w:rsidRPr="00396479">
              <w:rPr>
                <w:rFonts w:cs="Arial"/>
              </w:rPr>
              <w:t>Conduct individual research on qualifications and entry requirements at competitor institutions to inform admissions practices and requirements.</w:t>
            </w:r>
          </w:p>
          <w:p w:rsidR="00692330" w:rsidRPr="009B3FED" w:rsidRDefault="00692330" w:rsidP="009061C5">
            <w:pPr>
              <w:rPr>
                <w:rFonts w:cs="Arial"/>
                <w:b/>
                <w:szCs w:val="22"/>
              </w:rPr>
            </w:pPr>
          </w:p>
        </w:tc>
      </w:tr>
      <w:tr w:rsidR="001A481B" w:rsidRPr="009B3FED" w:rsidTr="00E60A47">
        <w:tc>
          <w:tcPr>
            <w:tcW w:w="468" w:type="dxa"/>
            <w:tcBorders>
              <w:top w:val="single" w:sz="4" w:space="0" w:color="D9D9D9"/>
              <w:bottom w:val="single" w:sz="4" w:space="0" w:color="D9D9D9"/>
            </w:tcBorders>
          </w:tcPr>
          <w:p w:rsidR="001A481B" w:rsidRPr="009B3FED" w:rsidRDefault="001A481B" w:rsidP="001A481B">
            <w:pPr>
              <w:rPr>
                <w:rFonts w:cs="Arial"/>
                <w:b/>
                <w:szCs w:val="22"/>
              </w:rPr>
            </w:pPr>
            <w:r w:rsidRPr="009B3FED">
              <w:rPr>
                <w:rFonts w:cs="Arial"/>
                <w:b/>
                <w:szCs w:val="22"/>
              </w:rPr>
              <w:t>8</w:t>
            </w:r>
          </w:p>
        </w:tc>
        <w:tc>
          <w:tcPr>
            <w:tcW w:w="8287" w:type="dxa"/>
            <w:tcBorders>
              <w:top w:val="single" w:sz="4" w:space="0" w:color="D9D9D9"/>
              <w:bottom w:val="single" w:sz="4" w:space="0" w:color="D9D9D9"/>
            </w:tcBorders>
          </w:tcPr>
          <w:p w:rsidR="001A481B" w:rsidRDefault="000E1376" w:rsidP="000E1376">
            <w:pPr>
              <w:rPr>
                <w:rFonts w:cs="Arial"/>
                <w:szCs w:val="22"/>
              </w:rPr>
            </w:pPr>
            <w:r>
              <w:rPr>
                <w:rFonts w:cs="Arial"/>
                <w:szCs w:val="22"/>
              </w:rPr>
              <w:t xml:space="preserve">Contribute ideas and expertise to </w:t>
            </w:r>
            <w:r w:rsidRPr="000E1376">
              <w:rPr>
                <w:rFonts w:cs="Arial"/>
                <w:szCs w:val="22"/>
              </w:rPr>
              <w:t xml:space="preserve">PGT projects </w:t>
            </w:r>
            <w:r>
              <w:rPr>
                <w:rFonts w:cs="Arial"/>
                <w:szCs w:val="22"/>
              </w:rPr>
              <w:t>so that tools can be developed to support the admissions process.</w:t>
            </w:r>
          </w:p>
          <w:p w:rsidR="00692330" w:rsidRPr="000E1376" w:rsidRDefault="00692330" w:rsidP="000E1376">
            <w:pPr>
              <w:rPr>
                <w:rFonts w:cs="Arial"/>
                <w:szCs w:val="22"/>
              </w:rPr>
            </w:pPr>
          </w:p>
        </w:tc>
      </w:tr>
      <w:tr w:rsidR="001A481B" w:rsidRPr="009B3FED" w:rsidTr="00E60A47">
        <w:tc>
          <w:tcPr>
            <w:tcW w:w="468" w:type="dxa"/>
            <w:tcBorders>
              <w:top w:val="single" w:sz="4" w:space="0" w:color="D9D9D9"/>
              <w:bottom w:val="single" w:sz="4" w:space="0" w:color="D9D9D9"/>
            </w:tcBorders>
          </w:tcPr>
          <w:p w:rsidR="001A481B" w:rsidRPr="009B3FED" w:rsidRDefault="001A481B" w:rsidP="001A481B">
            <w:pPr>
              <w:rPr>
                <w:rFonts w:cs="Arial"/>
                <w:b/>
                <w:szCs w:val="22"/>
              </w:rPr>
            </w:pPr>
            <w:r w:rsidRPr="009B3FED">
              <w:rPr>
                <w:rFonts w:cs="Arial"/>
                <w:b/>
                <w:szCs w:val="22"/>
              </w:rPr>
              <w:lastRenderedPageBreak/>
              <w:t>9</w:t>
            </w:r>
          </w:p>
        </w:tc>
        <w:tc>
          <w:tcPr>
            <w:tcW w:w="8287" w:type="dxa"/>
            <w:tcBorders>
              <w:top w:val="single" w:sz="4" w:space="0" w:color="D9D9D9"/>
              <w:bottom w:val="single" w:sz="4" w:space="0" w:color="D9D9D9"/>
            </w:tcBorders>
          </w:tcPr>
          <w:p w:rsidR="007B276C" w:rsidRPr="0039587F" w:rsidRDefault="00DB645B" w:rsidP="007B276C">
            <w:pPr>
              <w:widowControl/>
              <w:jc w:val="left"/>
              <w:rPr>
                <w:rFonts w:cs="Arial"/>
                <w:szCs w:val="22"/>
              </w:rPr>
            </w:pPr>
            <w:r w:rsidRPr="00396479">
              <w:rPr>
                <w:rFonts w:cs="Arial"/>
              </w:rPr>
              <w:t>Maintain clear, consistent, thorough and accurate internal records of admissions criteria for your portfolio of courses and ensure that externally published requirements are accurate and up to date across the University’s website, search tools and related systems.</w:t>
            </w:r>
            <w:r w:rsidR="007B276C">
              <w:rPr>
                <w:rFonts w:cs="Arial"/>
              </w:rPr>
              <w:t xml:space="preserve"> </w:t>
            </w:r>
            <w:r w:rsidR="007B276C" w:rsidRPr="0039587F">
              <w:rPr>
                <w:rFonts w:cs="Arial"/>
                <w:szCs w:val="22"/>
                <w:lang w:eastAsia="en-GB"/>
              </w:rPr>
              <w:t xml:space="preserve">Be aware throughout of the implications of the Data Protection and Freedom of Information Acts on the processing </w:t>
            </w:r>
            <w:r w:rsidR="007B276C">
              <w:rPr>
                <w:rFonts w:cs="Arial"/>
                <w:szCs w:val="22"/>
                <w:lang w:eastAsia="en-GB"/>
              </w:rPr>
              <w:t xml:space="preserve">and retention </w:t>
            </w:r>
            <w:r w:rsidR="007B276C" w:rsidRPr="0039587F">
              <w:rPr>
                <w:rFonts w:cs="Arial"/>
                <w:szCs w:val="22"/>
                <w:lang w:eastAsia="en-GB"/>
              </w:rPr>
              <w:t>of data</w:t>
            </w:r>
            <w:r w:rsidR="007B276C">
              <w:rPr>
                <w:rFonts w:cs="Arial"/>
                <w:szCs w:val="22"/>
                <w:lang w:eastAsia="en-GB"/>
              </w:rPr>
              <w:t>.</w:t>
            </w:r>
          </w:p>
          <w:p w:rsidR="001A481B" w:rsidRPr="009B3FED" w:rsidRDefault="001A481B" w:rsidP="00DB645B">
            <w:pPr>
              <w:rPr>
                <w:rFonts w:cs="Arial"/>
                <w:b/>
                <w:szCs w:val="22"/>
              </w:rPr>
            </w:pPr>
          </w:p>
        </w:tc>
      </w:tr>
      <w:tr w:rsidR="001A481B" w:rsidRPr="009B3FED" w:rsidTr="00E60A47">
        <w:tc>
          <w:tcPr>
            <w:tcW w:w="468" w:type="dxa"/>
            <w:tcBorders>
              <w:top w:val="single" w:sz="4" w:space="0" w:color="D9D9D9"/>
            </w:tcBorders>
          </w:tcPr>
          <w:p w:rsidR="001A481B" w:rsidRPr="009B3FED" w:rsidRDefault="001A481B" w:rsidP="001A481B">
            <w:pPr>
              <w:rPr>
                <w:rFonts w:cs="Arial"/>
                <w:b/>
                <w:szCs w:val="22"/>
              </w:rPr>
            </w:pPr>
            <w:r w:rsidRPr="009B3FED">
              <w:rPr>
                <w:rFonts w:cs="Arial"/>
                <w:b/>
                <w:szCs w:val="22"/>
              </w:rPr>
              <w:t>10</w:t>
            </w:r>
          </w:p>
        </w:tc>
        <w:tc>
          <w:tcPr>
            <w:tcW w:w="8287" w:type="dxa"/>
            <w:tcBorders>
              <w:top w:val="single" w:sz="4" w:space="0" w:color="D9D9D9"/>
            </w:tcBorders>
          </w:tcPr>
          <w:p w:rsidR="001A481B" w:rsidRDefault="00DB645B" w:rsidP="00DB645B">
            <w:pPr>
              <w:rPr>
                <w:rFonts w:cs="Arial"/>
              </w:rPr>
            </w:pPr>
            <w:r w:rsidRPr="00396479">
              <w:rPr>
                <w:rFonts w:cs="Arial"/>
              </w:rPr>
              <w:t xml:space="preserve">Ensure the University’s policies and procedures are observed when handling applications from students with criminal convictions and when handling suspected fraudulent applications and signpost these applications to the relevant admissions specialist as appropriate.  Ensure all admissions </w:t>
            </w:r>
            <w:r>
              <w:rPr>
                <w:rFonts w:cs="Arial"/>
              </w:rPr>
              <w:t xml:space="preserve">decisions are consistent with </w:t>
            </w:r>
            <w:r w:rsidRPr="00396479">
              <w:rPr>
                <w:rFonts w:cs="Arial"/>
              </w:rPr>
              <w:t>UK</w:t>
            </w:r>
            <w:r>
              <w:rPr>
                <w:rFonts w:cs="Arial"/>
              </w:rPr>
              <w:t xml:space="preserve"> Visas &amp; Immigration (UKVI)</w:t>
            </w:r>
            <w:r w:rsidRPr="00396479">
              <w:rPr>
                <w:rFonts w:cs="Arial"/>
              </w:rPr>
              <w:t xml:space="preserve"> compliance</w:t>
            </w:r>
            <w:r>
              <w:rPr>
                <w:rFonts w:cs="Arial"/>
              </w:rPr>
              <w:t>.</w:t>
            </w:r>
          </w:p>
          <w:p w:rsidR="00692330" w:rsidRPr="009B3FED" w:rsidRDefault="00692330" w:rsidP="00DB645B">
            <w:pPr>
              <w:rPr>
                <w:rFonts w:cs="Arial"/>
                <w:b/>
                <w:szCs w:val="22"/>
              </w:rPr>
            </w:pPr>
          </w:p>
        </w:tc>
      </w:tr>
      <w:tr w:rsidR="001A481B" w:rsidRPr="009B3FED" w:rsidTr="00E60A47">
        <w:tc>
          <w:tcPr>
            <w:tcW w:w="468" w:type="dxa"/>
            <w:tcBorders>
              <w:top w:val="single" w:sz="4" w:space="0" w:color="D9D9D9"/>
            </w:tcBorders>
          </w:tcPr>
          <w:p w:rsidR="001A481B" w:rsidRPr="009B3FED" w:rsidRDefault="001A481B" w:rsidP="001A481B">
            <w:pPr>
              <w:rPr>
                <w:rFonts w:cs="Arial"/>
                <w:b/>
                <w:szCs w:val="22"/>
              </w:rPr>
            </w:pPr>
            <w:r>
              <w:rPr>
                <w:rFonts w:cs="Arial"/>
                <w:b/>
                <w:szCs w:val="22"/>
              </w:rPr>
              <w:t>11</w:t>
            </w:r>
          </w:p>
        </w:tc>
        <w:tc>
          <w:tcPr>
            <w:tcW w:w="8287" w:type="dxa"/>
            <w:tcBorders>
              <w:top w:val="single" w:sz="4" w:space="0" w:color="D9D9D9"/>
            </w:tcBorders>
          </w:tcPr>
          <w:p w:rsidR="001A481B" w:rsidRDefault="00DB645B" w:rsidP="00DB645B">
            <w:pPr>
              <w:rPr>
                <w:rFonts w:cs="Arial"/>
              </w:rPr>
            </w:pPr>
            <w:r w:rsidRPr="00396479">
              <w:rPr>
                <w:rFonts w:cs="Arial"/>
              </w:rPr>
              <w:t xml:space="preserve">Support recruitment activities run by the </w:t>
            </w:r>
            <w:r w:rsidR="001A0C7A">
              <w:rPr>
                <w:rFonts w:cs="Arial"/>
              </w:rPr>
              <w:t>PGT Recruitment</w:t>
            </w:r>
            <w:r w:rsidR="00186D0C">
              <w:rPr>
                <w:rFonts w:cs="Arial"/>
              </w:rPr>
              <w:t xml:space="preserve"> Team or the</w:t>
            </w:r>
            <w:r w:rsidR="001A0C7A">
              <w:rPr>
                <w:rFonts w:cs="Arial"/>
              </w:rPr>
              <w:t xml:space="preserve"> </w:t>
            </w:r>
            <w:r w:rsidRPr="00396479">
              <w:rPr>
                <w:rFonts w:cs="Arial"/>
              </w:rPr>
              <w:t xml:space="preserve">Faculty Marketing Teams, including occasional attendance at recruitment fairs </w:t>
            </w:r>
            <w:r>
              <w:rPr>
                <w:rFonts w:cs="Arial"/>
              </w:rPr>
              <w:t xml:space="preserve">as a representative of the University </w:t>
            </w:r>
            <w:r w:rsidRPr="00396479">
              <w:rPr>
                <w:rFonts w:cs="Arial"/>
              </w:rPr>
              <w:t>and participation in course webinars.</w:t>
            </w:r>
          </w:p>
          <w:p w:rsidR="00692330" w:rsidRPr="009B3FED" w:rsidRDefault="00692330" w:rsidP="00DB645B">
            <w:pPr>
              <w:rPr>
                <w:rFonts w:cs="Arial"/>
                <w:b/>
                <w:szCs w:val="22"/>
              </w:rPr>
            </w:pPr>
          </w:p>
        </w:tc>
      </w:tr>
      <w:tr w:rsidR="00DB645B" w:rsidRPr="009B3FED" w:rsidTr="00E60A47">
        <w:tc>
          <w:tcPr>
            <w:tcW w:w="468" w:type="dxa"/>
            <w:tcBorders>
              <w:top w:val="single" w:sz="4" w:space="0" w:color="D9D9D9"/>
            </w:tcBorders>
          </w:tcPr>
          <w:p w:rsidR="00DB645B" w:rsidRDefault="00DB645B" w:rsidP="001A481B">
            <w:pPr>
              <w:rPr>
                <w:rFonts w:cs="Arial"/>
                <w:b/>
                <w:szCs w:val="22"/>
              </w:rPr>
            </w:pPr>
            <w:r>
              <w:rPr>
                <w:rFonts w:cs="Arial"/>
                <w:b/>
                <w:szCs w:val="22"/>
              </w:rPr>
              <w:t>12</w:t>
            </w:r>
          </w:p>
        </w:tc>
        <w:tc>
          <w:tcPr>
            <w:tcW w:w="8287" w:type="dxa"/>
            <w:tcBorders>
              <w:top w:val="single" w:sz="4" w:space="0" w:color="D9D9D9"/>
            </w:tcBorders>
          </w:tcPr>
          <w:p w:rsidR="00DB645B" w:rsidRDefault="007B276C" w:rsidP="001A481B">
            <w:pPr>
              <w:rPr>
                <w:rFonts w:cs="Arial"/>
              </w:rPr>
            </w:pPr>
            <w:r w:rsidRPr="00396479">
              <w:rPr>
                <w:rFonts w:cs="Arial"/>
              </w:rPr>
              <w:t>Provide support to other colleagues in the selection team, including 1:1 training and supervision for new staff as required.</w:t>
            </w:r>
            <w:r>
              <w:rPr>
                <w:rFonts w:cs="Arial"/>
              </w:rPr>
              <w:t xml:space="preserve">  Proactively manage your workload, balancing your own selection and enquiry demands with 2</w:t>
            </w:r>
            <w:r w:rsidRPr="001E3B99">
              <w:rPr>
                <w:rFonts w:cs="Arial"/>
                <w:vertAlign w:val="superscript"/>
              </w:rPr>
              <w:t>nd</w:t>
            </w:r>
            <w:r>
              <w:rPr>
                <w:rFonts w:cs="Arial"/>
              </w:rPr>
              <w:t xml:space="preserve"> checking responsibilities for the team.</w:t>
            </w:r>
          </w:p>
          <w:p w:rsidR="00692330" w:rsidRPr="009B3FED" w:rsidRDefault="00692330" w:rsidP="001A481B">
            <w:pPr>
              <w:rPr>
                <w:rFonts w:cs="Arial"/>
                <w:b/>
                <w:szCs w:val="22"/>
              </w:rPr>
            </w:pPr>
          </w:p>
        </w:tc>
      </w:tr>
      <w:tr w:rsidR="00290016" w:rsidRPr="009B3FED" w:rsidTr="00E60A47">
        <w:tc>
          <w:tcPr>
            <w:tcW w:w="468" w:type="dxa"/>
            <w:tcBorders>
              <w:top w:val="single" w:sz="4" w:space="0" w:color="D9D9D9"/>
            </w:tcBorders>
          </w:tcPr>
          <w:p w:rsidR="00290016" w:rsidRDefault="00290016" w:rsidP="00DB645B">
            <w:pPr>
              <w:rPr>
                <w:rFonts w:cs="Arial"/>
                <w:b/>
                <w:szCs w:val="22"/>
              </w:rPr>
            </w:pPr>
            <w:r>
              <w:rPr>
                <w:rFonts w:cs="Arial"/>
                <w:b/>
                <w:szCs w:val="22"/>
              </w:rPr>
              <w:t>13</w:t>
            </w:r>
          </w:p>
        </w:tc>
        <w:tc>
          <w:tcPr>
            <w:tcW w:w="8287" w:type="dxa"/>
            <w:tcBorders>
              <w:top w:val="single" w:sz="4" w:space="0" w:color="D9D9D9"/>
            </w:tcBorders>
          </w:tcPr>
          <w:p w:rsidR="00290016" w:rsidRDefault="00290016" w:rsidP="009061C5">
            <w:pPr>
              <w:rPr>
                <w:rFonts w:cs="Arial"/>
              </w:rPr>
            </w:pPr>
            <w:r w:rsidRPr="00396479">
              <w:rPr>
                <w:rFonts w:cs="Arial"/>
              </w:rPr>
              <w:t xml:space="preserve">Conduct 1:1 sessions with applicants and students applying for Disclosure and Barring Service (DBS) checks for their studies at the University and provide appropriate guidance on completing their application.  Ensure DBS checks through the </w:t>
            </w:r>
            <w:r w:rsidR="002D2D9C">
              <w:rPr>
                <w:rFonts w:cs="Arial"/>
              </w:rPr>
              <w:t>PGT</w:t>
            </w:r>
            <w:r w:rsidRPr="00396479">
              <w:rPr>
                <w:rFonts w:cs="Arial"/>
              </w:rPr>
              <w:t xml:space="preserve"> Admissions Team are accurate and compliant with the relevant rules</w:t>
            </w:r>
            <w:r>
              <w:rPr>
                <w:rFonts w:cs="Arial"/>
              </w:rPr>
              <w:t xml:space="preserve"> and that student payments are appropriately handled and managed</w:t>
            </w:r>
            <w:r w:rsidRPr="00396479">
              <w:rPr>
                <w:rFonts w:cs="Arial"/>
              </w:rPr>
              <w:t xml:space="preserve">.  </w:t>
            </w:r>
          </w:p>
          <w:p w:rsidR="00692330" w:rsidRDefault="00692330" w:rsidP="009061C5">
            <w:pPr>
              <w:rPr>
                <w:rFonts w:cs="Arial"/>
              </w:rPr>
            </w:pPr>
          </w:p>
        </w:tc>
      </w:tr>
      <w:tr w:rsidR="001A481B" w:rsidRPr="009B3FED" w:rsidTr="00E60A47">
        <w:tc>
          <w:tcPr>
            <w:tcW w:w="468" w:type="dxa"/>
            <w:tcBorders>
              <w:top w:val="single" w:sz="4" w:space="0" w:color="D9D9D9"/>
            </w:tcBorders>
          </w:tcPr>
          <w:p w:rsidR="001A481B" w:rsidRPr="009B3FED" w:rsidRDefault="00DB645B" w:rsidP="00290016">
            <w:pPr>
              <w:rPr>
                <w:rFonts w:cs="Arial"/>
                <w:b/>
                <w:szCs w:val="22"/>
              </w:rPr>
            </w:pPr>
            <w:r>
              <w:rPr>
                <w:rFonts w:cs="Arial"/>
                <w:b/>
                <w:szCs w:val="22"/>
              </w:rPr>
              <w:t>1</w:t>
            </w:r>
            <w:r w:rsidR="00290016">
              <w:rPr>
                <w:rFonts w:cs="Arial"/>
                <w:b/>
                <w:szCs w:val="22"/>
              </w:rPr>
              <w:t>4</w:t>
            </w:r>
          </w:p>
        </w:tc>
        <w:tc>
          <w:tcPr>
            <w:tcW w:w="8287" w:type="dxa"/>
            <w:tcBorders>
              <w:top w:val="single" w:sz="4" w:space="0" w:color="D9D9D9"/>
            </w:tcBorders>
          </w:tcPr>
          <w:p w:rsidR="001A481B" w:rsidRPr="009B3FED" w:rsidRDefault="00DB645B" w:rsidP="00570BBE">
            <w:pPr>
              <w:rPr>
                <w:rFonts w:cs="Arial"/>
                <w:b/>
                <w:szCs w:val="22"/>
              </w:rPr>
            </w:pPr>
            <w:r>
              <w:rPr>
                <w:rFonts w:cs="Arial"/>
              </w:rPr>
              <w:t>From time to time u</w:t>
            </w:r>
            <w:r w:rsidRPr="00396479">
              <w:rPr>
                <w:rFonts w:cs="Arial"/>
              </w:rPr>
              <w:t xml:space="preserve">ndertake other duties and responsibilities as requested by the </w:t>
            </w:r>
            <w:r>
              <w:rPr>
                <w:rFonts w:cs="Arial"/>
              </w:rPr>
              <w:t xml:space="preserve">Academic Director of PGT </w:t>
            </w:r>
            <w:r w:rsidR="00570BBE">
              <w:rPr>
                <w:rFonts w:cs="Arial"/>
              </w:rPr>
              <w:t xml:space="preserve">Student Recruitment and </w:t>
            </w:r>
            <w:r>
              <w:rPr>
                <w:rFonts w:cs="Arial"/>
              </w:rPr>
              <w:t xml:space="preserve">Admissions, </w:t>
            </w:r>
            <w:r w:rsidRPr="00396479">
              <w:rPr>
                <w:rFonts w:cs="Arial"/>
              </w:rPr>
              <w:t xml:space="preserve">Head of </w:t>
            </w:r>
            <w:r>
              <w:rPr>
                <w:rFonts w:cs="Arial"/>
              </w:rPr>
              <w:t>PGT</w:t>
            </w:r>
            <w:r w:rsidRPr="00396479">
              <w:rPr>
                <w:rFonts w:cs="Arial"/>
              </w:rPr>
              <w:t xml:space="preserve"> Admissions</w:t>
            </w:r>
            <w:r w:rsidR="006B7EE0">
              <w:rPr>
                <w:rFonts w:cs="Arial"/>
              </w:rPr>
              <w:t>, Admissions Managers</w:t>
            </w:r>
            <w:bookmarkStart w:id="0" w:name="_GoBack"/>
            <w:bookmarkEnd w:id="0"/>
            <w:r w:rsidRPr="00396479">
              <w:rPr>
                <w:rFonts w:cs="Arial"/>
              </w:rPr>
              <w:t xml:space="preserve"> or you</w:t>
            </w:r>
            <w:r>
              <w:rPr>
                <w:rFonts w:cs="Arial"/>
              </w:rPr>
              <w:t>r</w:t>
            </w:r>
            <w:r w:rsidR="00570BBE">
              <w:rPr>
                <w:rFonts w:cs="Arial"/>
              </w:rPr>
              <w:t xml:space="preserve"> line manager.</w:t>
            </w:r>
          </w:p>
        </w:tc>
      </w:tr>
      <w:tr w:rsidR="001A481B" w:rsidRPr="009B3FED" w:rsidTr="00E60A47">
        <w:tc>
          <w:tcPr>
            <w:tcW w:w="8755" w:type="dxa"/>
            <w:gridSpan w:val="2"/>
          </w:tcPr>
          <w:p w:rsidR="001A481B" w:rsidRPr="009B3FED" w:rsidRDefault="001A481B" w:rsidP="001A481B">
            <w:pPr>
              <w:rPr>
                <w:rFonts w:cs="Arial"/>
                <w:szCs w:val="22"/>
              </w:rPr>
            </w:pPr>
          </w:p>
          <w:p w:rsidR="001A481B" w:rsidRPr="009B3FED" w:rsidRDefault="001A481B" w:rsidP="001A481B">
            <w:pPr>
              <w:rPr>
                <w:rFonts w:cs="Arial"/>
                <w:szCs w:val="22"/>
              </w:rPr>
            </w:pPr>
            <w:r w:rsidRPr="009B3FED">
              <w:rPr>
                <w:rFonts w:cs="Arial"/>
                <w:szCs w:val="22"/>
              </w:rPr>
              <w:t xml:space="preserve">You will from time to time be required to undertake other duties of a similar nature as reasonably required by your line manager. </w:t>
            </w:r>
            <w:r>
              <w:rPr>
                <w:rFonts w:cs="Arial"/>
                <w:szCs w:val="22"/>
              </w:rPr>
              <w:t xml:space="preserve"> </w:t>
            </w:r>
            <w:r w:rsidRPr="00D31A73">
              <w:rPr>
                <w:rFonts w:cs="Arial"/>
                <w:szCs w:val="22"/>
              </w:rPr>
              <w:t>You are required to follow all University policies and procedures at all times and take account of University guidance</w:t>
            </w:r>
          </w:p>
          <w:p w:rsidR="001A481B" w:rsidRPr="009B3FED" w:rsidRDefault="001A481B" w:rsidP="001A481B">
            <w:pPr>
              <w:rPr>
                <w:rFonts w:cs="Arial"/>
                <w:b/>
                <w:szCs w:val="22"/>
              </w:rPr>
            </w:pPr>
          </w:p>
        </w:tc>
      </w:tr>
    </w:tbl>
    <w:p w:rsidR="00FE6C5C" w:rsidRPr="009B3FED" w:rsidRDefault="00FE6C5C" w:rsidP="00FE6C5C">
      <w:pPr>
        <w:rPr>
          <w:rFonts w:cs="Arial"/>
          <w:szCs w:val="22"/>
        </w:rPr>
      </w:pPr>
    </w:p>
    <w:p w:rsidR="004B76AE" w:rsidRDefault="004B76AE">
      <w:pPr>
        <w:widowControl/>
        <w:jc w:val="left"/>
        <w:rPr>
          <w:rFonts w:cs="Arial"/>
          <w:szCs w:val="22"/>
        </w:rPr>
      </w:pPr>
      <w:r>
        <w:rPr>
          <w:rFonts w:cs="Arial"/>
          <w:szCs w:val="22"/>
        </w:rPr>
        <w:br w:type="page"/>
      </w:r>
    </w:p>
    <w:p w:rsidR="00FE6C5C" w:rsidRPr="009B3FED" w:rsidRDefault="00FE6C5C" w:rsidP="00FE6C5C">
      <w:pPr>
        <w:rPr>
          <w:rFonts w:cs="Arial"/>
          <w:szCs w:val="22"/>
        </w:rPr>
      </w:pPr>
    </w:p>
    <w:p w:rsidR="00FE6C5C" w:rsidRPr="009B3FED" w:rsidRDefault="00FE6C5C" w:rsidP="00FE6C5C">
      <w:pPr>
        <w:rPr>
          <w:rFonts w:cs="Arial"/>
          <w:b/>
          <w:szCs w:val="22"/>
        </w:rPr>
      </w:pPr>
      <w:r>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FE6C5C">
      <w:pPr>
        <w:jc w:val="center"/>
        <w:rPr>
          <w:rFonts w:cs="Arial"/>
          <w:b/>
          <w:bCs/>
          <w:sz w:val="24"/>
        </w:rPr>
      </w:pPr>
      <w:r w:rsidRPr="00FE6C5C">
        <w:rPr>
          <w:rFonts w:cs="Arial"/>
          <w:b/>
          <w:bCs/>
          <w:sz w:val="24"/>
        </w:rPr>
        <w:t>Person Specification</w:t>
      </w:r>
    </w:p>
    <w:p w:rsidR="00FE6C5C" w:rsidRDefault="00FE6C5C" w:rsidP="00FE6C5C">
      <w:pPr>
        <w:jc w:val="center"/>
        <w:rPr>
          <w:rFonts w:cs="Arial"/>
          <w:b/>
          <w:bCs/>
          <w:szCs w:val="22"/>
        </w:rPr>
      </w:pP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692330" w:rsidRPr="009B3FED" w:rsidTr="00E60A47">
        <w:tc>
          <w:tcPr>
            <w:tcW w:w="5070" w:type="dxa"/>
            <w:tcBorders>
              <w:bottom w:val="single" w:sz="4" w:space="0" w:color="D9D9D9"/>
            </w:tcBorders>
            <w:tcMar>
              <w:top w:w="0" w:type="dxa"/>
              <w:left w:w="108" w:type="dxa"/>
              <w:bottom w:w="0" w:type="dxa"/>
              <w:right w:w="108" w:type="dxa"/>
            </w:tcMar>
          </w:tcPr>
          <w:p w:rsidR="00692330" w:rsidRPr="00341258" w:rsidRDefault="00692330" w:rsidP="00692330">
            <w:pPr>
              <w:spacing w:before="100" w:beforeAutospacing="1" w:after="100" w:afterAutospacing="1"/>
              <w:rPr>
                <w:rFonts w:eastAsia="Times" w:cs="Arial"/>
                <w:lang w:eastAsia="en-GB"/>
              </w:rPr>
            </w:pPr>
            <w:r w:rsidRPr="00341258">
              <w:rPr>
                <w:rFonts w:eastAsia="Times" w:cs="Arial"/>
                <w:lang w:eastAsia="en-GB"/>
              </w:rPr>
              <w:t>A first degree or equivalent professional experience</w:t>
            </w:r>
          </w:p>
        </w:tc>
        <w:tc>
          <w:tcPr>
            <w:tcW w:w="1984" w:type="dxa"/>
            <w:tcBorders>
              <w:bottom w:val="single" w:sz="4" w:space="0" w:color="D9D9D9"/>
            </w:tcBorders>
            <w:tcMar>
              <w:top w:w="0" w:type="dxa"/>
              <w:left w:w="108" w:type="dxa"/>
              <w:bottom w:w="0" w:type="dxa"/>
              <w:right w:w="108" w:type="dxa"/>
            </w:tcMar>
          </w:tcPr>
          <w:p w:rsidR="00692330" w:rsidRPr="00341258" w:rsidRDefault="00692330" w:rsidP="00692330">
            <w:pPr>
              <w:spacing w:before="100" w:beforeAutospacing="1" w:after="100" w:afterAutospacing="1"/>
              <w:jc w:val="center"/>
              <w:rPr>
                <w:rFonts w:eastAsia="Times" w:cs="Arial"/>
                <w:lang w:eastAsia="en-GB"/>
              </w:rPr>
            </w:pPr>
          </w:p>
        </w:tc>
        <w:tc>
          <w:tcPr>
            <w:tcW w:w="1985" w:type="dxa"/>
            <w:tcBorders>
              <w:bottom w:val="single" w:sz="4" w:space="0" w:color="D9D9D9"/>
            </w:tcBorders>
            <w:tcMar>
              <w:top w:w="0" w:type="dxa"/>
              <w:left w:w="108" w:type="dxa"/>
              <w:bottom w:w="0" w:type="dxa"/>
              <w:right w:w="108" w:type="dxa"/>
            </w:tcMar>
          </w:tcPr>
          <w:p w:rsidR="00692330" w:rsidRPr="00341258" w:rsidRDefault="00692330" w:rsidP="00692330">
            <w:pPr>
              <w:spacing w:before="100" w:beforeAutospacing="1" w:after="100" w:afterAutospacing="1"/>
              <w:jc w:val="center"/>
              <w:rPr>
                <w:rFonts w:cs="Arial"/>
              </w:rPr>
            </w:pPr>
            <w:r w:rsidRPr="00341258">
              <w:rPr>
                <w:rFonts w:cs="Arial"/>
              </w:rPr>
              <w:sym w:font="Wingdings 2" w:char="F050"/>
            </w:r>
          </w:p>
          <w:p w:rsidR="00692330" w:rsidRPr="00341258" w:rsidRDefault="00692330" w:rsidP="00692330">
            <w:pPr>
              <w:rPr>
                <w:rFonts w:cs="Arial"/>
                <w:b/>
                <w:bCs/>
              </w:rPr>
            </w:pPr>
          </w:p>
        </w:tc>
      </w:tr>
    </w:tbl>
    <w:p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692330" w:rsidRPr="009B3FED" w:rsidTr="00E60A47">
        <w:tc>
          <w:tcPr>
            <w:tcW w:w="5070" w:type="dxa"/>
            <w:tcBorders>
              <w:bottom w:val="single" w:sz="4" w:space="0" w:color="D9D9D9"/>
            </w:tcBorders>
            <w:tcMar>
              <w:top w:w="0" w:type="dxa"/>
              <w:left w:w="108" w:type="dxa"/>
              <w:bottom w:w="0" w:type="dxa"/>
              <w:right w:w="108" w:type="dxa"/>
            </w:tcMar>
          </w:tcPr>
          <w:p w:rsidR="00692330" w:rsidRPr="0039587F" w:rsidRDefault="00741CE6" w:rsidP="00692330">
            <w:pPr>
              <w:spacing w:before="60" w:after="60"/>
              <w:rPr>
                <w:rFonts w:cs="Arial"/>
                <w:szCs w:val="22"/>
              </w:rPr>
            </w:pPr>
            <w:r>
              <w:rPr>
                <w:rFonts w:cs="Arial"/>
              </w:rPr>
              <w:t>Significant experience of working in an administrative role</w:t>
            </w:r>
          </w:p>
        </w:tc>
        <w:tc>
          <w:tcPr>
            <w:tcW w:w="1984"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r w:rsidRPr="0039587F">
              <w:rPr>
                <w:rFonts w:cs="Arial"/>
                <w:szCs w:val="22"/>
              </w:rPr>
              <w:sym w:font="Wingdings 2" w:char="F050"/>
            </w:r>
          </w:p>
        </w:tc>
        <w:tc>
          <w:tcPr>
            <w:tcW w:w="1985"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741CE6" w:rsidRPr="009B3FED" w:rsidTr="006C0320">
        <w:trPr>
          <w:trHeight w:val="629"/>
        </w:trPr>
        <w:tc>
          <w:tcPr>
            <w:tcW w:w="5070" w:type="dxa"/>
            <w:tcBorders>
              <w:top w:val="single" w:sz="4" w:space="0" w:color="D9D9D9"/>
              <w:bottom w:val="single" w:sz="4" w:space="0" w:color="D9D9D9"/>
            </w:tcBorders>
            <w:tcMar>
              <w:top w:w="0" w:type="dxa"/>
              <w:left w:w="108" w:type="dxa"/>
              <w:bottom w:w="0" w:type="dxa"/>
              <w:right w:w="108" w:type="dxa"/>
            </w:tcMar>
          </w:tcPr>
          <w:p w:rsidR="00741CE6" w:rsidRPr="00341258" w:rsidRDefault="00741CE6" w:rsidP="00741CE6">
            <w:pPr>
              <w:spacing w:before="100" w:beforeAutospacing="1" w:after="100" w:afterAutospacing="1"/>
              <w:rPr>
                <w:rFonts w:cs="Arial"/>
              </w:rPr>
            </w:pPr>
            <w:r w:rsidRPr="00341258">
              <w:rPr>
                <w:rFonts w:cs="Arial"/>
              </w:rPr>
              <w:t xml:space="preserve">Experience </w:t>
            </w:r>
            <w:r>
              <w:rPr>
                <w:rFonts w:cs="Arial"/>
              </w:rPr>
              <w:t>of working in a customer-focused environment</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41258" w:rsidRDefault="00741CE6" w:rsidP="006C0320">
            <w:pPr>
              <w:spacing w:before="100" w:beforeAutospacing="1" w:after="100" w:afterAutospacing="1"/>
              <w:jc w:val="center"/>
              <w:rPr>
                <w:rFonts w:eastAsia="Times" w:cs="Arial"/>
                <w:lang w:eastAsia="en-GB"/>
              </w:rPr>
            </w:pPr>
            <w:r w:rsidRPr="00341258">
              <w:rPr>
                <w:rFonts w:cs="Arial"/>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41258" w:rsidRDefault="00741CE6" w:rsidP="00741CE6">
            <w:pPr>
              <w:rPr>
                <w:rFonts w:cs="Arial"/>
                <w:b/>
                <w:bCs/>
              </w:rPr>
            </w:pP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rPr>
                <w:rFonts w:cs="Arial"/>
                <w:szCs w:val="22"/>
              </w:rPr>
            </w:pPr>
            <w:r>
              <w:rPr>
                <w:rFonts w:eastAsia="Times" w:cs="Arial"/>
                <w:lang w:eastAsia="en-GB"/>
              </w:rPr>
              <w:t>Knowledge of current issues within the Higher Education Sector</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rPr>
                <w:rFonts w:cs="Arial"/>
                <w:szCs w:val="22"/>
              </w:rPr>
            </w:pPr>
            <w:r w:rsidRPr="007846BE">
              <w:rPr>
                <w:rFonts w:cs="Arial"/>
                <w:szCs w:val="22"/>
              </w:rPr>
              <w:t>Knowledge and experience of other external agencies relating to HE and International Students e.g. UKCISA, UK N</w:t>
            </w:r>
            <w:r>
              <w:rPr>
                <w:rFonts w:cs="Arial"/>
                <w:szCs w:val="22"/>
              </w:rPr>
              <w:t>ARIC</w:t>
            </w:r>
            <w:r w:rsidRPr="007846BE">
              <w:rPr>
                <w:rFonts w:cs="Arial"/>
                <w:szCs w:val="22"/>
              </w:rPr>
              <w:t xml:space="preserve"> etc.</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rPr>
                <w:rFonts w:cs="Arial"/>
                <w:szCs w:val="22"/>
              </w:rPr>
            </w:pPr>
            <w:r>
              <w:rPr>
                <w:rFonts w:cs="Arial"/>
                <w:szCs w:val="22"/>
              </w:rPr>
              <w:t>Knowledge of overseas qualifications and education systems</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rPr>
                <w:rFonts w:cs="Arial"/>
                <w:szCs w:val="22"/>
              </w:rPr>
            </w:pPr>
            <w:r w:rsidRPr="0039587F">
              <w:rPr>
                <w:rFonts w:cs="Arial"/>
                <w:szCs w:val="22"/>
              </w:rPr>
              <w:t xml:space="preserve">Good working knowledge of standard IT </w:t>
            </w:r>
            <w:r>
              <w:rPr>
                <w:rFonts w:cs="Arial"/>
                <w:szCs w:val="22"/>
              </w:rPr>
              <w:t>packages</w:t>
            </w:r>
            <w:r w:rsidRPr="0039587F">
              <w:rPr>
                <w:rFonts w:cs="Arial"/>
                <w:szCs w:val="22"/>
              </w:rPr>
              <w:t xml:space="preserve"> and databases including web-based management information systems and web authoring </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EA3CAF" w:rsidP="00EA3CAF">
            <w:pPr>
              <w:rPr>
                <w:rFonts w:cs="Arial"/>
                <w:szCs w:val="22"/>
              </w:rPr>
            </w:pPr>
            <w:r>
              <w:rPr>
                <w:rFonts w:cs="Arial"/>
                <w:bCs/>
                <w:szCs w:val="22"/>
                <w:lang w:val="en-US"/>
              </w:rPr>
              <w:t>Good working knowledge of</w:t>
            </w:r>
            <w:r w:rsidR="00741CE6" w:rsidRPr="0039587F">
              <w:rPr>
                <w:rFonts w:cs="Arial"/>
                <w:bCs/>
                <w:szCs w:val="22"/>
                <w:lang w:val="en-US"/>
              </w:rPr>
              <w:t xml:space="preserve"> University specific software (including SITS, Business Objects, Moodle, Agresso)</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692330" w:rsidRPr="009B3FED" w:rsidTr="00E60A47">
        <w:tc>
          <w:tcPr>
            <w:tcW w:w="5070"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rPr>
                <w:rFonts w:cs="Arial"/>
                <w:szCs w:val="22"/>
              </w:rPr>
            </w:pPr>
            <w:r w:rsidRPr="0039587F">
              <w:rPr>
                <w:rFonts w:cs="Arial"/>
                <w:szCs w:val="22"/>
              </w:rPr>
              <w:t>Excellent written and oral communication skills, with a high level of accuracy and attention to detail</w:t>
            </w:r>
          </w:p>
        </w:tc>
        <w:tc>
          <w:tcPr>
            <w:tcW w:w="1984"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r w:rsidRPr="0039587F">
              <w:rPr>
                <w:rFonts w:cs="Arial"/>
                <w:sz w:val="28"/>
                <w:szCs w:val="28"/>
              </w:rPr>
              <w:sym w:font="Wingdings 2" w:char="F050"/>
            </w:r>
          </w:p>
        </w:tc>
        <w:tc>
          <w:tcPr>
            <w:tcW w:w="1985"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692330"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rPr>
                <w:rFonts w:cs="Arial"/>
                <w:szCs w:val="22"/>
              </w:rPr>
            </w:pPr>
            <w:r w:rsidRPr="0039587F">
              <w:rPr>
                <w:rFonts w:cs="Arial"/>
                <w:szCs w:val="22"/>
              </w:rPr>
              <w:t>Excellent interpersonal skills in order to communicate effectively with staff, students and members of the public</w:t>
            </w:r>
            <w:r>
              <w:rPr>
                <w:rFonts w:cs="Arial"/>
                <w:szCs w:val="22"/>
              </w:rPr>
              <w:t>. Able to give clear instructions and guidance mindful of when English may not be their first language</w:t>
            </w:r>
            <w:r w:rsidRPr="0039587F">
              <w:rPr>
                <w:rFonts w:cs="Arial"/>
                <w:szCs w:val="22"/>
              </w:rPr>
              <w:t>.</w:t>
            </w:r>
            <w:r>
              <w:rPr>
                <w:rFonts w:cs="Arial"/>
                <w:szCs w:val="22"/>
              </w:rPr>
              <w:t xml:space="preserve"> </w:t>
            </w:r>
            <w:r w:rsidRPr="0039587F">
              <w:rPr>
                <w:rFonts w:cs="Arial"/>
                <w:szCs w:val="22"/>
              </w:rPr>
              <w:t xml:space="preserve"> Ability to develop good working relationships.</w:t>
            </w:r>
          </w:p>
        </w:tc>
        <w:tc>
          <w:tcPr>
            <w:tcW w:w="1984"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r w:rsidRPr="0039587F">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692330"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692330" w:rsidRPr="0039587F" w:rsidRDefault="00741CE6" w:rsidP="00692330">
            <w:pPr>
              <w:suppressAutoHyphens/>
              <w:spacing w:before="60" w:after="60"/>
              <w:rPr>
                <w:rFonts w:cs="Arial"/>
                <w:szCs w:val="22"/>
              </w:rPr>
            </w:pPr>
            <w:r>
              <w:rPr>
                <w:rFonts w:cs="Arial"/>
              </w:rPr>
              <w:t xml:space="preserve">Ability to work with both speed and to a very </w:t>
            </w:r>
            <w:r w:rsidR="001311B5">
              <w:rPr>
                <w:rFonts w:cs="Arial"/>
              </w:rPr>
              <w:t xml:space="preserve">high </w:t>
            </w:r>
            <w:r>
              <w:rPr>
                <w:rFonts w:cs="Arial"/>
              </w:rPr>
              <w:t>degree of accuracy with a high attention to detail.</w:t>
            </w:r>
          </w:p>
        </w:tc>
        <w:tc>
          <w:tcPr>
            <w:tcW w:w="1984"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jc w:val="center"/>
            </w:pPr>
            <w:r w:rsidRPr="0039587F">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692330"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uppressAutoHyphens/>
              <w:spacing w:before="60" w:after="60"/>
              <w:rPr>
                <w:rFonts w:cs="Arial"/>
                <w:szCs w:val="22"/>
              </w:rPr>
            </w:pPr>
            <w:r w:rsidRPr="0039587F">
              <w:rPr>
                <w:rFonts w:cs="Arial"/>
                <w:szCs w:val="22"/>
              </w:rPr>
              <w:t>Competent, conscientious and motivated with a methodical approach to work</w:t>
            </w:r>
          </w:p>
        </w:tc>
        <w:tc>
          <w:tcPr>
            <w:tcW w:w="1984"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jc w:val="center"/>
            </w:pPr>
            <w:r w:rsidRPr="0039587F">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692330"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uppressAutoHyphens/>
              <w:spacing w:before="60" w:after="60"/>
              <w:rPr>
                <w:rFonts w:cs="Arial"/>
                <w:szCs w:val="22"/>
              </w:rPr>
            </w:pPr>
            <w:r w:rsidRPr="0039587F">
              <w:rPr>
                <w:rFonts w:cs="Arial"/>
                <w:szCs w:val="22"/>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jc w:val="center"/>
            </w:pPr>
            <w:r w:rsidRPr="0039587F">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rPr>
                <w:rFonts w:cs="Arial"/>
                <w:szCs w:val="22"/>
              </w:rPr>
            </w:pPr>
            <w:r w:rsidRPr="0039587F">
              <w:rPr>
                <w:rFonts w:cs="Arial"/>
                <w:szCs w:val="22"/>
              </w:rPr>
              <w:t>Evidence of independent and effective team working</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r>
      <w:tr w:rsidR="00EA3CAF" w:rsidRPr="009B3FED" w:rsidTr="00E60A47">
        <w:tc>
          <w:tcPr>
            <w:tcW w:w="5070" w:type="dxa"/>
            <w:tcBorders>
              <w:top w:val="single" w:sz="4" w:space="0" w:color="D9D9D9"/>
            </w:tcBorders>
            <w:tcMar>
              <w:top w:w="0" w:type="dxa"/>
              <w:left w:w="108" w:type="dxa"/>
              <w:bottom w:w="0" w:type="dxa"/>
              <w:right w:w="108" w:type="dxa"/>
            </w:tcMar>
          </w:tcPr>
          <w:p w:rsidR="00EA3CAF" w:rsidRPr="0039587F" w:rsidRDefault="00EA3CAF" w:rsidP="00EA3CAF">
            <w:pPr>
              <w:rPr>
                <w:rFonts w:cs="Arial"/>
                <w:szCs w:val="22"/>
              </w:rPr>
            </w:pPr>
            <w:r w:rsidRPr="0039587F">
              <w:rPr>
                <w:rFonts w:cs="Arial"/>
                <w:szCs w:val="22"/>
              </w:rPr>
              <w:t>Experience of maintaining clear and accurate records</w:t>
            </w:r>
            <w:r>
              <w:rPr>
                <w:rFonts w:cs="Arial"/>
                <w:szCs w:val="22"/>
              </w:rPr>
              <w:t xml:space="preserve"> and analysing/presenting data</w:t>
            </w:r>
          </w:p>
        </w:tc>
        <w:tc>
          <w:tcPr>
            <w:tcW w:w="1984" w:type="dxa"/>
            <w:tcBorders>
              <w:top w:val="single" w:sz="4" w:space="0" w:color="D9D9D9"/>
            </w:tcBorders>
            <w:tcMar>
              <w:top w:w="0" w:type="dxa"/>
              <w:left w:w="108" w:type="dxa"/>
              <w:bottom w:w="0" w:type="dxa"/>
              <w:right w:w="108" w:type="dxa"/>
            </w:tcMar>
          </w:tcPr>
          <w:p w:rsidR="00EA3CAF" w:rsidRPr="0039587F" w:rsidRDefault="00EA3CAF" w:rsidP="00EA3CAF">
            <w:pPr>
              <w:spacing w:before="60" w:after="60"/>
              <w:jc w:val="center"/>
              <w:rPr>
                <w:rFonts w:cs="Arial"/>
                <w:szCs w:val="22"/>
              </w:rPr>
            </w:pPr>
            <w:r w:rsidRPr="0039587F">
              <w:rPr>
                <w:rFonts w:cs="Arial"/>
                <w:szCs w:val="22"/>
              </w:rPr>
              <w:sym w:font="Wingdings 2" w:char="F050"/>
            </w:r>
          </w:p>
        </w:tc>
        <w:tc>
          <w:tcPr>
            <w:tcW w:w="1985" w:type="dxa"/>
            <w:tcBorders>
              <w:top w:val="single" w:sz="4" w:space="0" w:color="D9D9D9"/>
            </w:tcBorders>
            <w:tcMar>
              <w:top w:w="0" w:type="dxa"/>
              <w:left w:w="108" w:type="dxa"/>
              <w:bottom w:w="0" w:type="dxa"/>
              <w:right w:w="108" w:type="dxa"/>
            </w:tcMar>
          </w:tcPr>
          <w:p w:rsidR="00EA3CAF" w:rsidRPr="0039587F" w:rsidRDefault="00EA3CAF" w:rsidP="00EA3CAF">
            <w:pPr>
              <w:spacing w:before="60" w:after="60"/>
              <w:jc w:val="center"/>
              <w:rPr>
                <w:rFonts w:cs="Arial"/>
                <w:szCs w:val="22"/>
              </w:rPr>
            </w:pPr>
          </w:p>
        </w:tc>
      </w:tr>
    </w:tbl>
    <w:p w:rsidR="00FE6C5C" w:rsidRPr="009B3FED" w:rsidRDefault="00FE6C5C" w:rsidP="00FE6C5C">
      <w:pPr>
        <w:rPr>
          <w:rFonts w:cs="Arial"/>
          <w:szCs w:val="22"/>
        </w:rPr>
      </w:pPr>
    </w:p>
    <w:p w:rsidR="00FE6C5C" w:rsidRDefault="00FE6C5C" w:rsidP="00FE6C5C">
      <w:pPr>
        <w:rPr>
          <w:rFonts w:cs="Arial"/>
          <w:szCs w:val="22"/>
        </w:rPr>
      </w:pPr>
    </w:p>
    <w:p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4B76AE">
        <w:tc>
          <w:tcPr>
            <w:tcW w:w="9039" w:type="dxa"/>
            <w:shd w:val="clear" w:color="auto" w:fill="DAEEF3" w:themeFill="accent5" w:themeFillTint="33"/>
            <w:tcMar>
              <w:top w:w="0" w:type="dxa"/>
              <w:left w:w="108" w:type="dxa"/>
              <w:bottom w:w="0" w:type="dxa"/>
              <w:right w:w="108" w:type="dxa"/>
            </w:tcMar>
          </w:tcPr>
          <w:p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rsidR="00FE6C5C" w:rsidRPr="009B3FED" w:rsidRDefault="00FE6C5C" w:rsidP="00E60A47">
            <w:pPr>
              <w:autoSpaceDE w:val="0"/>
              <w:autoSpaceDN w:val="0"/>
              <w:adjustRightInd w:val="0"/>
              <w:rPr>
                <w:rFonts w:eastAsia="Calibri" w:cs="Arial"/>
                <w:szCs w:val="22"/>
              </w:rPr>
            </w:pPr>
          </w:p>
          <w:p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4758E8">
              <w:rPr>
                <w:rFonts w:eastAsia="Calibri" w:cs="Arial"/>
                <w:szCs w:val="22"/>
              </w:rPr>
              <w:t xml:space="preserve"> which </w:t>
            </w:r>
            <w:r>
              <w:rPr>
                <w:rFonts w:eastAsia="Calibri" w:cs="Arial"/>
                <w:szCs w:val="22"/>
              </w:rPr>
              <w:t>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rsidR="00FE6C5C" w:rsidRPr="009B3FED" w:rsidRDefault="00FE6C5C" w:rsidP="00E60A47">
            <w:pPr>
              <w:rPr>
                <w:rFonts w:cs="Arial"/>
                <w:b/>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Managing self and personal skills:</w:t>
            </w:r>
          </w:p>
          <w:p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Delivering excellent service:</w:t>
            </w:r>
          </w:p>
          <w:p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Finding innovative solutions:</w:t>
            </w:r>
          </w:p>
          <w:p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Embracing change:</w:t>
            </w:r>
          </w:p>
          <w:p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Using resources:</w:t>
            </w:r>
          </w:p>
          <w:p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E60A47">
            <w:pPr>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Engaging with the big picture:</w:t>
            </w:r>
          </w:p>
          <w:p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Developing self and others:</w:t>
            </w:r>
          </w:p>
          <w:p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Working with people:</w:t>
            </w:r>
          </w:p>
          <w:p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Achieving results:</w:t>
            </w:r>
          </w:p>
          <w:p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E60A47">
            <w:pPr>
              <w:rPr>
                <w:rFonts w:cs="Arial"/>
                <w:szCs w:val="22"/>
              </w:rPr>
            </w:pPr>
            <w:r w:rsidRPr="009B3FED">
              <w:rPr>
                <w:rFonts w:cs="Arial"/>
                <w:szCs w:val="22"/>
              </w:rPr>
              <w:t>  </w:t>
            </w:r>
          </w:p>
        </w:tc>
      </w:tr>
    </w:tbl>
    <w:p w:rsidR="00FE6C5C" w:rsidRPr="009B3FED" w:rsidRDefault="00FE6C5C" w:rsidP="00FE6C5C">
      <w:pPr>
        <w:rPr>
          <w:rFonts w:cs="Arial"/>
          <w:szCs w:val="22"/>
        </w:rPr>
      </w:pPr>
    </w:p>
    <w:p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C7A" w:rsidRDefault="001A0C7A" w:rsidP="00875E76">
      <w:r>
        <w:separator/>
      </w:r>
    </w:p>
  </w:endnote>
  <w:endnote w:type="continuationSeparator" w:id="0">
    <w:p w:rsidR="001A0C7A" w:rsidRDefault="001A0C7A"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C7A" w:rsidRDefault="001A0C7A" w:rsidP="00875E76">
      <w:r>
        <w:separator/>
      </w:r>
    </w:p>
  </w:footnote>
  <w:footnote w:type="continuationSeparator" w:id="0">
    <w:p w:rsidR="001A0C7A" w:rsidRDefault="001A0C7A"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6EF0CF9"/>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5"/>
  </w:num>
  <w:num w:numId="5">
    <w:abstractNumId w:val="12"/>
  </w:num>
  <w:num w:numId="6">
    <w:abstractNumId w:val="8"/>
  </w:num>
  <w:num w:numId="7">
    <w:abstractNumId w:val="4"/>
  </w:num>
  <w:num w:numId="8">
    <w:abstractNumId w:val="11"/>
  </w:num>
  <w:num w:numId="9">
    <w:abstractNumId w:val="13"/>
  </w:num>
  <w:num w:numId="10">
    <w:abstractNumId w:val="10"/>
  </w:num>
  <w:num w:numId="11">
    <w:abstractNumId w:val="14"/>
  </w:num>
  <w:num w:numId="12">
    <w:abstractNumId w:val="0"/>
  </w:num>
  <w:num w:numId="13">
    <w:abstractNumId w:val="7"/>
  </w:num>
  <w:num w:numId="14">
    <w:abstractNumId w:val="9"/>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57B6E"/>
    <w:rsid w:val="000757A0"/>
    <w:rsid w:val="0009095D"/>
    <w:rsid w:val="000C728D"/>
    <w:rsid w:val="000D79F8"/>
    <w:rsid w:val="000E1376"/>
    <w:rsid w:val="0010579B"/>
    <w:rsid w:val="00116677"/>
    <w:rsid w:val="00116F32"/>
    <w:rsid w:val="00126154"/>
    <w:rsid w:val="001311B5"/>
    <w:rsid w:val="00152BB2"/>
    <w:rsid w:val="001563CE"/>
    <w:rsid w:val="00180958"/>
    <w:rsid w:val="001840E0"/>
    <w:rsid w:val="00186D0C"/>
    <w:rsid w:val="00197EDF"/>
    <w:rsid w:val="001A0602"/>
    <w:rsid w:val="001A0C7A"/>
    <w:rsid w:val="001A481B"/>
    <w:rsid w:val="001B0FEE"/>
    <w:rsid w:val="001C2BA3"/>
    <w:rsid w:val="001D46BB"/>
    <w:rsid w:val="001E03BB"/>
    <w:rsid w:val="001F34B1"/>
    <w:rsid w:val="002077B8"/>
    <w:rsid w:val="00220E67"/>
    <w:rsid w:val="0023175D"/>
    <w:rsid w:val="002402AA"/>
    <w:rsid w:val="0024268E"/>
    <w:rsid w:val="00254E2D"/>
    <w:rsid w:val="00290016"/>
    <w:rsid w:val="00290179"/>
    <w:rsid w:val="002949C8"/>
    <w:rsid w:val="002A03F6"/>
    <w:rsid w:val="002D2D9C"/>
    <w:rsid w:val="003017D7"/>
    <w:rsid w:val="003255B0"/>
    <w:rsid w:val="00332E88"/>
    <w:rsid w:val="00334E73"/>
    <w:rsid w:val="00337844"/>
    <w:rsid w:val="0035225E"/>
    <w:rsid w:val="00365BD7"/>
    <w:rsid w:val="00372103"/>
    <w:rsid w:val="00387D98"/>
    <w:rsid w:val="00395CB1"/>
    <w:rsid w:val="003A3D4B"/>
    <w:rsid w:val="003B4D47"/>
    <w:rsid w:val="003F07C8"/>
    <w:rsid w:val="00415E0C"/>
    <w:rsid w:val="0042494C"/>
    <w:rsid w:val="0043291B"/>
    <w:rsid w:val="00443914"/>
    <w:rsid w:val="00446B10"/>
    <w:rsid w:val="00461596"/>
    <w:rsid w:val="004758E8"/>
    <w:rsid w:val="00481E92"/>
    <w:rsid w:val="00483450"/>
    <w:rsid w:val="00491C3F"/>
    <w:rsid w:val="004A3074"/>
    <w:rsid w:val="004B0035"/>
    <w:rsid w:val="004B44FD"/>
    <w:rsid w:val="004B76AE"/>
    <w:rsid w:val="004D0677"/>
    <w:rsid w:val="004E2064"/>
    <w:rsid w:val="004F004B"/>
    <w:rsid w:val="00512757"/>
    <w:rsid w:val="00534A1E"/>
    <w:rsid w:val="00553365"/>
    <w:rsid w:val="005638EC"/>
    <w:rsid w:val="005657BB"/>
    <w:rsid w:val="00570BBE"/>
    <w:rsid w:val="005755D9"/>
    <w:rsid w:val="00577F8E"/>
    <w:rsid w:val="0058392F"/>
    <w:rsid w:val="005925D6"/>
    <w:rsid w:val="005969EB"/>
    <w:rsid w:val="00596CB5"/>
    <w:rsid w:val="005A2141"/>
    <w:rsid w:val="005C5DBA"/>
    <w:rsid w:val="005E04D2"/>
    <w:rsid w:val="005F2298"/>
    <w:rsid w:val="00601C3D"/>
    <w:rsid w:val="00601E16"/>
    <w:rsid w:val="006361D6"/>
    <w:rsid w:val="00640341"/>
    <w:rsid w:val="006471F4"/>
    <w:rsid w:val="00660549"/>
    <w:rsid w:val="00663B37"/>
    <w:rsid w:val="006642F2"/>
    <w:rsid w:val="00692330"/>
    <w:rsid w:val="006B3C54"/>
    <w:rsid w:val="006B7EE0"/>
    <w:rsid w:val="006C0320"/>
    <w:rsid w:val="006C3E91"/>
    <w:rsid w:val="006C45C2"/>
    <w:rsid w:val="006E5812"/>
    <w:rsid w:val="006E72FD"/>
    <w:rsid w:val="006F6914"/>
    <w:rsid w:val="0073415B"/>
    <w:rsid w:val="0073594D"/>
    <w:rsid w:val="00741CE6"/>
    <w:rsid w:val="00750568"/>
    <w:rsid w:val="00754190"/>
    <w:rsid w:val="007674F2"/>
    <w:rsid w:val="0077175F"/>
    <w:rsid w:val="00771924"/>
    <w:rsid w:val="00784840"/>
    <w:rsid w:val="007875A6"/>
    <w:rsid w:val="00791E19"/>
    <w:rsid w:val="007A0D9A"/>
    <w:rsid w:val="007A494F"/>
    <w:rsid w:val="007B1207"/>
    <w:rsid w:val="007B276C"/>
    <w:rsid w:val="007C6852"/>
    <w:rsid w:val="007C7496"/>
    <w:rsid w:val="007E03DF"/>
    <w:rsid w:val="007E1EB1"/>
    <w:rsid w:val="007E66A2"/>
    <w:rsid w:val="00801C6C"/>
    <w:rsid w:val="0083004C"/>
    <w:rsid w:val="00833891"/>
    <w:rsid w:val="00835657"/>
    <w:rsid w:val="00862E61"/>
    <w:rsid w:val="00865EB2"/>
    <w:rsid w:val="0087202F"/>
    <w:rsid w:val="00873AB1"/>
    <w:rsid w:val="00875E76"/>
    <w:rsid w:val="0088140E"/>
    <w:rsid w:val="00892CBD"/>
    <w:rsid w:val="008A355E"/>
    <w:rsid w:val="008A7777"/>
    <w:rsid w:val="008D328D"/>
    <w:rsid w:val="009061C5"/>
    <w:rsid w:val="00942403"/>
    <w:rsid w:val="009424BD"/>
    <w:rsid w:val="0094516A"/>
    <w:rsid w:val="00946113"/>
    <w:rsid w:val="00946E74"/>
    <w:rsid w:val="00952E01"/>
    <w:rsid w:val="00955C6A"/>
    <w:rsid w:val="009625EB"/>
    <w:rsid w:val="00972E3D"/>
    <w:rsid w:val="009757FE"/>
    <w:rsid w:val="00976848"/>
    <w:rsid w:val="00991353"/>
    <w:rsid w:val="009915FA"/>
    <w:rsid w:val="009A1DD8"/>
    <w:rsid w:val="009A7CFD"/>
    <w:rsid w:val="009B6B86"/>
    <w:rsid w:val="009C1B40"/>
    <w:rsid w:val="009C1E66"/>
    <w:rsid w:val="009C2A32"/>
    <w:rsid w:val="009D5C68"/>
    <w:rsid w:val="009E261E"/>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91236"/>
    <w:rsid w:val="00B922F9"/>
    <w:rsid w:val="00BA73D7"/>
    <w:rsid w:val="00BC25D5"/>
    <w:rsid w:val="00BC305C"/>
    <w:rsid w:val="00BD0405"/>
    <w:rsid w:val="00BF19FD"/>
    <w:rsid w:val="00C02256"/>
    <w:rsid w:val="00C064DD"/>
    <w:rsid w:val="00C17595"/>
    <w:rsid w:val="00C51819"/>
    <w:rsid w:val="00C703BB"/>
    <w:rsid w:val="00C72179"/>
    <w:rsid w:val="00CD462D"/>
    <w:rsid w:val="00D02D83"/>
    <w:rsid w:val="00D041F7"/>
    <w:rsid w:val="00D0594F"/>
    <w:rsid w:val="00D1323F"/>
    <w:rsid w:val="00D132BC"/>
    <w:rsid w:val="00D16471"/>
    <w:rsid w:val="00D1783C"/>
    <w:rsid w:val="00D21154"/>
    <w:rsid w:val="00D27683"/>
    <w:rsid w:val="00D31A73"/>
    <w:rsid w:val="00D35787"/>
    <w:rsid w:val="00D41E1E"/>
    <w:rsid w:val="00D94705"/>
    <w:rsid w:val="00DA0FF3"/>
    <w:rsid w:val="00DB645B"/>
    <w:rsid w:val="00DC2705"/>
    <w:rsid w:val="00DD0374"/>
    <w:rsid w:val="00DF0960"/>
    <w:rsid w:val="00E01862"/>
    <w:rsid w:val="00E34764"/>
    <w:rsid w:val="00E3508D"/>
    <w:rsid w:val="00E408A6"/>
    <w:rsid w:val="00E542CF"/>
    <w:rsid w:val="00E55704"/>
    <w:rsid w:val="00E60A47"/>
    <w:rsid w:val="00EA287E"/>
    <w:rsid w:val="00EA3CAF"/>
    <w:rsid w:val="00EC6536"/>
    <w:rsid w:val="00EE0AE1"/>
    <w:rsid w:val="00F0728E"/>
    <w:rsid w:val="00F11824"/>
    <w:rsid w:val="00F34195"/>
    <w:rsid w:val="00F53384"/>
    <w:rsid w:val="00F54560"/>
    <w:rsid w:val="00F7100C"/>
    <w:rsid w:val="00F810EB"/>
    <w:rsid w:val="00F822EE"/>
    <w:rsid w:val="00F8285B"/>
    <w:rsid w:val="00F8712B"/>
    <w:rsid w:val="00F92EE3"/>
    <w:rsid w:val="00FA743B"/>
    <w:rsid w:val="00FB1099"/>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68E16"/>
  <w15:docId w15:val="{B2A7C4B9-38CF-4919-85D0-F8D308DE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4061F-463D-44C3-9DFC-D83D5EED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1561</Words>
  <Characters>9406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Bannister</cp:lastModifiedBy>
  <cp:revision>9</cp:revision>
  <cp:lastPrinted>2019-10-18T10:35:00Z</cp:lastPrinted>
  <dcterms:created xsi:type="dcterms:W3CDTF">2017-06-23T09:31:00Z</dcterms:created>
  <dcterms:modified xsi:type="dcterms:W3CDTF">2020-02-19T09:07:00Z</dcterms:modified>
</cp:coreProperties>
</file>